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7D58E" w14:textId="77777777" w:rsidR="009F7836" w:rsidRDefault="009F7836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>
        <w:rPr>
          <w:rFonts w:ascii="Times New Roman" w:hAnsi="Times New Roman"/>
          <w:b/>
          <w:szCs w:val="24"/>
          <w:lang w:val="ru-RU"/>
        </w:rPr>
        <w:t>оферта</w:t>
      </w:r>
      <w:r w:rsidRPr="00F52DA7">
        <w:rPr>
          <w:rFonts w:ascii="Times New Roman" w:hAnsi="Times New Roman"/>
          <w:b/>
          <w:szCs w:val="24"/>
          <w:lang w:val="ru-RU"/>
        </w:rPr>
        <w:t xml:space="preserve"> </w:t>
      </w:r>
      <w:r>
        <w:rPr>
          <w:rFonts w:ascii="Times New Roman" w:hAnsi="Times New Roman"/>
          <w:b/>
          <w:szCs w:val="24"/>
          <w:lang w:val="ru-RU"/>
        </w:rPr>
        <w:t xml:space="preserve">по чл. 8, ал. 1 </w:t>
      </w:r>
      <w:r w:rsidR="00407E23" w:rsidRPr="00407E23">
        <w:rPr>
          <w:rFonts w:ascii="Times New Roman" w:hAnsi="Times New Roman"/>
          <w:b/>
          <w:szCs w:val="24"/>
          <w:lang w:val="ru-RU"/>
        </w:rPr>
        <w:t>от ПМС №</w:t>
      </w:r>
      <w:r w:rsidR="00400207">
        <w:rPr>
          <w:rFonts w:ascii="Times New Roman" w:hAnsi="Times New Roman"/>
          <w:b/>
          <w:szCs w:val="24"/>
          <w:lang w:val="ru-RU"/>
        </w:rPr>
        <w:t>118</w:t>
      </w:r>
      <w:r w:rsidR="00407E23" w:rsidRPr="00407E23">
        <w:rPr>
          <w:rFonts w:ascii="Times New Roman" w:hAnsi="Times New Roman"/>
          <w:b/>
          <w:szCs w:val="24"/>
          <w:lang w:val="ru-RU"/>
        </w:rPr>
        <w:t>/</w:t>
      </w:r>
      <w:r w:rsidR="00400207">
        <w:rPr>
          <w:rFonts w:ascii="Times New Roman" w:hAnsi="Times New Roman"/>
          <w:b/>
          <w:szCs w:val="24"/>
          <w:lang w:val="ru-RU"/>
        </w:rPr>
        <w:t>20.05.2014</w:t>
      </w:r>
      <w:r w:rsidR="00407E23" w:rsidRPr="00407E23">
        <w:rPr>
          <w:rFonts w:ascii="Times New Roman" w:hAnsi="Times New Roman"/>
          <w:b/>
          <w:szCs w:val="24"/>
          <w:lang w:val="ru-RU"/>
        </w:rPr>
        <w:t xml:space="preserve"> г.</w:t>
      </w:r>
      <w:r w:rsidR="00407E23">
        <w:rPr>
          <w:rFonts w:ascii="Times New Roman" w:hAnsi="Times New Roman"/>
          <w:b/>
          <w:szCs w:val="24"/>
          <w:lang w:val="ru-RU"/>
        </w:rPr>
        <w:t xml:space="preserve"> </w:t>
      </w:r>
      <w:r>
        <w:rPr>
          <w:rFonts w:ascii="Times New Roman" w:hAnsi="Times New Roman"/>
          <w:b/>
          <w:szCs w:val="24"/>
          <w:lang w:val="ru-RU"/>
        </w:rPr>
        <w:t xml:space="preserve">за участие в </w:t>
      </w:r>
      <w:r w:rsidRPr="00407E23">
        <w:rPr>
          <w:rFonts w:ascii="Times New Roman" w:hAnsi="Times New Roman"/>
          <w:b/>
          <w:szCs w:val="24"/>
          <w:lang w:val="ru-RU"/>
        </w:rPr>
        <w:t xml:space="preserve">процедура на </w:t>
      </w:r>
      <w:r w:rsidR="00DC6B71" w:rsidRPr="00407E23">
        <w:rPr>
          <w:rFonts w:ascii="Times New Roman" w:hAnsi="Times New Roman"/>
          <w:b/>
          <w:szCs w:val="24"/>
          <w:lang w:val="en-US"/>
        </w:rPr>
        <w:t>“</w:t>
      </w:r>
      <w:r w:rsidRPr="00407E23">
        <w:rPr>
          <w:rFonts w:ascii="Times New Roman" w:hAnsi="Times New Roman"/>
          <w:b/>
          <w:szCs w:val="24"/>
          <w:lang w:val="ru-RU"/>
        </w:rPr>
        <w:t>Избор с публична покана</w:t>
      </w:r>
      <w:r w:rsidR="00DC6B71" w:rsidRPr="00407E23">
        <w:rPr>
          <w:rFonts w:ascii="Times New Roman" w:hAnsi="Times New Roman"/>
          <w:b/>
          <w:szCs w:val="24"/>
          <w:lang w:val="en-US"/>
        </w:rPr>
        <w:t>”</w:t>
      </w:r>
    </w:p>
    <w:p w14:paraId="08186F06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2C67E2C4" w14:textId="77777777"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/>
          <w:i w:val="0"/>
          <w:sz w:val="24"/>
          <w:szCs w:val="24"/>
        </w:rPr>
      </w:pPr>
      <w:r w:rsidRPr="006C0528">
        <w:rPr>
          <w:rFonts w:ascii="Times New Roman" w:hAnsi="Times New Roman"/>
          <w:i w:val="0"/>
          <w:sz w:val="24"/>
          <w:szCs w:val="24"/>
        </w:rPr>
        <w:t xml:space="preserve">ДО </w:t>
      </w:r>
    </w:p>
    <w:p w14:paraId="28734BC7" w14:textId="6AF019EA" w:rsidR="009F7836" w:rsidRDefault="00895B98" w:rsidP="009F7836">
      <w:pPr>
        <w:pStyle w:val="Heading2"/>
        <w:spacing w:before="0" w:after="0"/>
        <w:ind w:left="5040"/>
        <w:rPr>
          <w:rFonts w:ascii="Times New Roman" w:hAnsi="Times New Roman"/>
          <w:b w:val="0"/>
          <w:bCs w:val="0"/>
          <w:i w:val="0"/>
          <w:iCs w:val="0"/>
          <w:sz w:val="24"/>
          <w:szCs w:val="20"/>
          <w:lang w:val="ru-RU"/>
        </w:rPr>
      </w:pPr>
      <w:r>
        <w:rPr>
          <w:rFonts w:ascii="Times New Roman" w:hAnsi="Times New Roman"/>
          <w:b w:val="0"/>
          <w:bCs w:val="0"/>
          <w:i w:val="0"/>
          <w:iCs w:val="0"/>
          <w:sz w:val="24"/>
          <w:szCs w:val="20"/>
          <w:lang w:val="ru-RU"/>
        </w:rPr>
        <w:t>ТМ-Технолоджи А</w:t>
      </w:r>
      <w:r w:rsidR="0069298C" w:rsidRPr="008F4408">
        <w:rPr>
          <w:rFonts w:ascii="Times New Roman" w:hAnsi="Times New Roman"/>
          <w:b w:val="0"/>
          <w:bCs w:val="0"/>
          <w:i w:val="0"/>
          <w:iCs w:val="0"/>
          <w:sz w:val="24"/>
          <w:szCs w:val="20"/>
          <w:lang w:val="ru-RU"/>
        </w:rPr>
        <w:t>Д</w:t>
      </w:r>
    </w:p>
    <w:p w14:paraId="181F0BB0" w14:textId="79470DB0" w:rsidR="00895B98" w:rsidRPr="00895B98" w:rsidRDefault="00895B98" w:rsidP="00895B98">
      <w:pPr>
        <w:ind w:left="4950"/>
        <w:rPr>
          <w:rFonts w:ascii="Times New Roman" w:hAnsi="Times New Roman"/>
          <w:lang w:val="ru-RU"/>
        </w:rPr>
      </w:pPr>
      <w:r w:rsidRPr="00DC3F1A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Гр.</w:t>
      </w:r>
      <w:r w:rsidRPr="00895B98">
        <w:rPr>
          <w:rFonts w:ascii="Times New Roman" w:hAnsi="Times New Roman"/>
          <w:lang w:val="ru-RU"/>
        </w:rPr>
        <w:t>Русе, бул. „Тутракан” №100 ДИЗ Тегра</w:t>
      </w:r>
    </w:p>
    <w:p w14:paraId="6FFB2C15" w14:textId="62BDDF01" w:rsidR="00F84243" w:rsidRDefault="00F84243" w:rsidP="00F84243">
      <w:pPr>
        <w:ind w:left="5040"/>
        <w:rPr>
          <w:rFonts w:ascii="Times New Roman" w:hAnsi="Times New Roman"/>
          <w:sz w:val="18"/>
          <w:szCs w:val="18"/>
          <w:lang w:val="ru-RU"/>
        </w:rPr>
      </w:pPr>
    </w:p>
    <w:p w14:paraId="2036C01E" w14:textId="1FEA8927" w:rsidR="009F7836" w:rsidRPr="006A2536" w:rsidRDefault="00895B98" w:rsidP="00F84243">
      <w:pPr>
        <w:ind w:left="5040"/>
        <w:rPr>
          <w:sz w:val="18"/>
          <w:szCs w:val="18"/>
          <w:lang w:val="ru-RU"/>
        </w:rPr>
      </w:pPr>
      <w:r w:rsidRPr="00DC3F1A">
        <w:rPr>
          <w:rFonts w:ascii="Times New Roman" w:hAnsi="Times New Roman"/>
          <w:bCs/>
          <w:iCs/>
          <w:sz w:val="18"/>
          <w:szCs w:val="18"/>
          <w:lang w:val="ru-RU" w:eastAsia="bg-BG"/>
        </w:rPr>
        <w:t>(</w:t>
      </w:r>
      <w:r w:rsidR="009F7836" w:rsidRPr="00955A00"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 w:rsidR="009F7836" w:rsidRPr="006A2536">
        <w:rPr>
          <w:sz w:val="18"/>
          <w:szCs w:val="18"/>
          <w:lang w:val="ru-RU"/>
        </w:rPr>
        <w:t>)</w:t>
      </w:r>
    </w:p>
    <w:p w14:paraId="6F750F25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</w:p>
    <w:p w14:paraId="78D2ECE2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4ED6906A" w14:textId="77777777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186F0528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7625906B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1A223E40" w14:textId="05DFD72D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</w:t>
      </w:r>
      <w:r w:rsidR="009C1082">
        <w:rPr>
          <w:rFonts w:ascii="Times New Roman" w:hAnsi="Times New Roman"/>
          <w:b/>
          <w:bCs/>
          <w:szCs w:val="24"/>
        </w:rPr>
        <w:t>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</w:t>
      </w:r>
    </w:p>
    <w:p w14:paraId="2EBAEDF3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54474ECE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4EA71245" w14:textId="77777777" w:rsidR="009F7836" w:rsidRDefault="009F7836" w:rsidP="00B104D1">
      <w:pPr>
        <w:jc w:val="center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54314E">
        <w:rPr>
          <w:rFonts w:ascii="Times New Roman" w:hAnsi="Times New Roman"/>
          <w:szCs w:val="24"/>
        </w:rPr>
        <w:t>„Избор с публична покана“</w:t>
      </w:r>
      <w:r w:rsidRPr="00B22C33">
        <w:rPr>
          <w:rFonts w:ascii="Times New Roman" w:hAnsi="Times New Roman"/>
          <w:szCs w:val="24"/>
        </w:rPr>
        <w:t xml:space="preserve"> за определяне на изпълнител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14:paraId="4D003076" w14:textId="77777777" w:rsidR="00E57652" w:rsidRPr="00E57652" w:rsidRDefault="00E57652" w:rsidP="00E57652">
      <w:pPr>
        <w:jc w:val="center"/>
        <w:rPr>
          <w:rFonts w:ascii="Times New Roman" w:hAnsi="Times New Roman"/>
          <w:b/>
          <w:bCs/>
          <w:szCs w:val="24"/>
        </w:rPr>
      </w:pPr>
      <w:bookmarkStart w:id="0" w:name="bookmark4"/>
      <w:r w:rsidRPr="00E57652">
        <w:rPr>
          <w:rFonts w:ascii="Times New Roman" w:hAnsi="Times New Roman"/>
          <w:b/>
          <w:bCs/>
          <w:szCs w:val="24"/>
        </w:rPr>
        <w:t>„Доставка, монтаж и въвеждане в експлоатация на оборудване:</w:t>
      </w:r>
      <w:bookmarkEnd w:id="0"/>
    </w:p>
    <w:p w14:paraId="1B500885" w14:textId="1FB5A7AE" w:rsidR="00E57652" w:rsidRPr="00E57652" w:rsidRDefault="00E57652" w:rsidP="00E57652">
      <w:pPr>
        <w:jc w:val="center"/>
        <w:rPr>
          <w:rFonts w:ascii="Times New Roman" w:hAnsi="Times New Roman"/>
          <w:b/>
          <w:bCs/>
          <w:szCs w:val="24"/>
        </w:rPr>
      </w:pPr>
      <w:r w:rsidRPr="00E57652">
        <w:rPr>
          <w:rFonts w:ascii="Times New Roman" w:hAnsi="Times New Roman"/>
          <w:b/>
          <w:bCs/>
          <w:szCs w:val="24"/>
        </w:rPr>
        <w:t>Обособена пози</w:t>
      </w:r>
      <w:r w:rsidR="00D80D3E">
        <w:rPr>
          <w:rFonts w:ascii="Times New Roman" w:hAnsi="Times New Roman"/>
          <w:b/>
          <w:bCs/>
          <w:szCs w:val="24"/>
        </w:rPr>
        <w:t xml:space="preserve">ция 2: Камера за обезмасляване и </w:t>
      </w:r>
      <w:r w:rsidRPr="00E57652">
        <w:rPr>
          <w:rFonts w:ascii="Times New Roman" w:hAnsi="Times New Roman"/>
          <w:b/>
          <w:bCs/>
          <w:szCs w:val="24"/>
        </w:rPr>
        <w:t xml:space="preserve">фосфатиране и </w:t>
      </w:r>
      <w:r w:rsidR="00D80D3E">
        <w:rPr>
          <w:rFonts w:ascii="Times New Roman" w:hAnsi="Times New Roman"/>
          <w:b/>
          <w:bCs/>
          <w:szCs w:val="24"/>
        </w:rPr>
        <w:t xml:space="preserve">Камера за </w:t>
      </w:r>
      <w:r w:rsidRPr="00E57652">
        <w:rPr>
          <w:rFonts w:ascii="Times New Roman" w:hAnsi="Times New Roman"/>
          <w:b/>
          <w:bCs/>
          <w:szCs w:val="24"/>
        </w:rPr>
        <w:t xml:space="preserve">сушене - 1 </w:t>
      </w:r>
      <w:r w:rsidR="00D80D3E">
        <w:rPr>
          <w:rFonts w:ascii="Times New Roman" w:hAnsi="Times New Roman"/>
          <w:b/>
          <w:bCs/>
          <w:szCs w:val="24"/>
        </w:rPr>
        <w:t>к-т</w:t>
      </w:r>
      <w:r w:rsidRPr="00E57652">
        <w:rPr>
          <w:rFonts w:ascii="Times New Roman" w:hAnsi="Times New Roman"/>
          <w:b/>
          <w:bCs/>
          <w:szCs w:val="24"/>
        </w:rPr>
        <w:t>.“</w:t>
      </w:r>
    </w:p>
    <w:p w14:paraId="35CDB6CA" w14:textId="77777777"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2FEA2698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44D76C6F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0389587B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471427CC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6B479107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3393A42B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420DCB61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26402633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46107F1C" w14:textId="77777777" w:rsidR="00B104D1" w:rsidRDefault="002A79DF" w:rsidP="00B104D1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</w:t>
      </w:r>
      <w:r w:rsidR="00B104D1">
        <w:rPr>
          <w:rFonts w:ascii="Times New Roman" w:hAnsi="Times New Roman"/>
          <w:szCs w:val="24"/>
        </w:rPr>
        <w:t xml:space="preserve">предмет: </w:t>
      </w:r>
    </w:p>
    <w:p w14:paraId="0B284E18" w14:textId="77777777" w:rsidR="00E57652" w:rsidRPr="00E57652" w:rsidRDefault="00E57652" w:rsidP="00E57652">
      <w:pPr>
        <w:ind w:firstLine="708"/>
        <w:jc w:val="center"/>
        <w:rPr>
          <w:rFonts w:ascii="Times New Roman" w:hAnsi="Times New Roman"/>
          <w:b/>
          <w:bCs/>
          <w:szCs w:val="24"/>
        </w:rPr>
      </w:pPr>
      <w:r w:rsidRPr="00E57652">
        <w:rPr>
          <w:rFonts w:ascii="Times New Roman" w:hAnsi="Times New Roman"/>
          <w:b/>
          <w:bCs/>
          <w:szCs w:val="24"/>
        </w:rPr>
        <w:t>„Доставка, монтаж и въвеждане в експлоатация на оборудване:</w:t>
      </w:r>
    </w:p>
    <w:p w14:paraId="2448B694" w14:textId="36BC68F6" w:rsidR="00E57652" w:rsidRPr="00E57652" w:rsidRDefault="00E57652" w:rsidP="00E57652">
      <w:pPr>
        <w:ind w:firstLine="708"/>
        <w:jc w:val="center"/>
        <w:rPr>
          <w:rFonts w:ascii="Times New Roman" w:hAnsi="Times New Roman"/>
          <w:b/>
          <w:bCs/>
          <w:szCs w:val="24"/>
        </w:rPr>
      </w:pPr>
      <w:r w:rsidRPr="00E57652">
        <w:rPr>
          <w:rFonts w:ascii="Times New Roman" w:hAnsi="Times New Roman"/>
          <w:b/>
          <w:bCs/>
          <w:szCs w:val="24"/>
        </w:rPr>
        <w:t>Обособена поз</w:t>
      </w:r>
      <w:r w:rsidR="00D80D3E">
        <w:rPr>
          <w:rFonts w:ascii="Times New Roman" w:hAnsi="Times New Roman"/>
          <w:b/>
          <w:bCs/>
          <w:szCs w:val="24"/>
        </w:rPr>
        <w:t>иция 2: Камера за обезмасляване и</w:t>
      </w:r>
      <w:r w:rsidRPr="00E57652">
        <w:rPr>
          <w:rFonts w:ascii="Times New Roman" w:hAnsi="Times New Roman"/>
          <w:b/>
          <w:bCs/>
          <w:szCs w:val="24"/>
        </w:rPr>
        <w:t xml:space="preserve"> фосфатиране и </w:t>
      </w:r>
      <w:r w:rsidR="00D80D3E">
        <w:rPr>
          <w:rFonts w:ascii="Times New Roman" w:hAnsi="Times New Roman"/>
          <w:b/>
          <w:bCs/>
          <w:szCs w:val="24"/>
        </w:rPr>
        <w:t xml:space="preserve">Камера за </w:t>
      </w:r>
      <w:r w:rsidRPr="00E57652">
        <w:rPr>
          <w:rFonts w:ascii="Times New Roman" w:hAnsi="Times New Roman"/>
          <w:b/>
          <w:bCs/>
          <w:szCs w:val="24"/>
        </w:rPr>
        <w:t xml:space="preserve">сушене </w:t>
      </w:r>
      <w:r w:rsidR="00D80D3E">
        <w:rPr>
          <w:rFonts w:ascii="Times New Roman" w:hAnsi="Times New Roman"/>
          <w:b/>
          <w:bCs/>
          <w:szCs w:val="24"/>
        </w:rPr>
        <w:t>–</w:t>
      </w:r>
      <w:r w:rsidRPr="00E57652">
        <w:rPr>
          <w:rFonts w:ascii="Times New Roman" w:hAnsi="Times New Roman"/>
          <w:b/>
          <w:bCs/>
          <w:szCs w:val="24"/>
        </w:rPr>
        <w:t xml:space="preserve"> 1</w:t>
      </w:r>
      <w:r w:rsidR="00D80D3E">
        <w:rPr>
          <w:rFonts w:ascii="Times New Roman" w:hAnsi="Times New Roman"/>
          <w:b/>
          <w:bCs/>
          <w:szCs w:val="24"/>
        </w:rPr>
        <w:t>к-т</w:t>
      </w:r>
      <w:r w:rsidRPr="00E57652">
        <w:rPr>
          <w:rFonts w:ascii="Times New Roman" w:hAnsi="Times New Roman"/>
          <w:b/>
          <w:bCs/>
          <w:szCs w:val="24"/>
        </w:rPr>
        <w:t>.“</w:t>
      </w:r>
    </w:p>
    <w:p w14:paraId="060643D4" w14:textId="53D36705" w:rsidR="009F7836" w:rsidRPr="00B22C33" w:rsidRDefault="009F7836" w:rsidP="00B104D1">
      <w:pPr>
        <w:ind w:firstLine="708"/>
        <w:jc w:val="center"/>
        <w:rPr>
          <w:rFonts w:ascii="Times New Roman" w:hAnsi="Times New Roman"/>
          <w:szCs w:val="24"/>
        </w:rPr>
      </w:pPr>
    </w:p>
    <w:p w14:paraId="2B017555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71FEFD31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5E442D4C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14:paraId="325E7DA2" w14:textId="77777777" w:rsidR="009C1082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</w:t>
      </w:r>
    </w:p>
    <w:p w14:paraId="788A970B" w14:textId="22DA78F1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 xml:space="preserve">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77D18A69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3CB7E371" w14:textId="5046A3A2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</w:t>
      </w:r>
      <w:r w:rsidR="00B104D1">
        <w:rPr>
          <w:rFonts w:ascii="Times New Roman" w:hAnsi="Times New Roman"/>
          <w:szCs w:val="24"/>
        </w:rPr>
        <w:t xml:space="preserve">ение на предмета на процедурата, включващ </w:t>
      </w:r>
      <w:r w:rsidR="00B104D1" w:rsidRPr="00B104D1">
        <w:rPr>
          <w:rFonts w:ascii="Times New Roman" w:hAnsi="Times New Roman"/>
          <w:bCs/>
          <w:szCs w:val="24"/>
          <w:lang w:bidi="bg-BG"/>
        </w:rPr>
        <w:t xml:space="preserve">доставка, монтаж, </w:t>
      </w:r>
      <w:r w:rsidR="00B104D1" w:rsidRPr="00EF43A8">
        <w:rPr>
          <w:rFonts w:ascii="Times New Roman" w:hAnsi="Times New Roman"/>
          <w:bCs/>
          <w:szCs w:val="24"/>
          <w:lang w:bidi="bg-BG"/>
        </w:rPr>
        <w:t>тестване</w:t>
      </w:r>
      <w:r w:rsidR="00EF43A8" w:rsidRPr="00EF43A8">
        <w:rPr>
          <w:rFonts w:ascii="Times New Roman" w:hAnsi="Times New Roman"/>
          <w:bCs/>
          <w:lang w:eastAsia="bg-BG" w:bidi="bg-BG"/>
        </w:rPr>
        <w:t>, пускане в експлоатация</w:t>
      </w:r>
      <w:r w:rsidR="00B104D1" w:rsidRPr="00B104D1">
        <w:rPr>
          <w:rFonts w:ascii="Times New Roman" w:hAnsi="Times New Roman"/>
          <w:bCs/>
          <w:szCs w:val="24"/>
          <w:lang w:bidi="bg-BG"/>
        </w:rPr>
        <w:t xml:space="preserve"> и обучение на персонала</w:t>
      </w:r>
      <w:r w:rsidR="00B104D1" w:rsidRPr="00B104D1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>________________ календарни дни/месеца, считано от датата на подписване на договора за изпълнение.</w:t>
      </w:r>
    </w:p>
    <w:p w14:paraId="759D4548" w14:textId="22DA7CD9" w:rsidR="009F7836" w:rsidRPr="00B104D1" w:rsidRDefault="002924F1" w:rsidP="009F7836">
      <w:pPr>
        <w:ind w:firstLine="708"/>
        <w:jc w:val="both"/>
        <w:rPr>
          <w:rFonts w:ascii="Times New Roman" w:hAnsi="Times New Roman"/>
          <w:i/>
          <w:szCs w:val="24"/>
        </w:rPr>
      </w:pPr>
      <w:r w:rsidRPr="00B104D1">
        <w:rPr>
          <w:rFonts w:ascii="Times New Roman" w:hAnsi="Times New Roman"/>
          <w:i/>
          <w:szCs w:val="24"/>
        </w:rPr>
        <w:t xml:space="preserve">Забележка: </w:t>
      </w:r>
      <w:r w:rsidR="00B104D1" w:rsidRPr="00B104D1">
        <w:rPr>
          <w:rFonts w:ascii="Times New Roman" w:hAnsi="Times New Roman"/>
          <w:i/>
          <w:szCs w:val="24"/>
        </w:rPr>
        <w:t>У</w:t>
      </w:r>
      <w:r w:rsidR="00B104D1" w:rsidRPr="00B104D1">
        <w:rPr>
          <w:rFonts w:ascii="Times New Roman" w:hAnsi="Times New Roman"/>
          <w:bCs/>
          <w:i/>
          <w:szCs w:val="24"/>
          <w:lang w:bidi="bg-BG"/>
        </w:rPr>
        <w:t xml:space="preserve">частникът следва да посочи предлаганият от него срок, който не може да надвишава </w:t>
      </w:r>
      <w:r w:rsidR="00011DDE">
        <w:rPr>
          <w:rFonts w:ascii="Times New Roman" w:hAnsi="Times New Roman"/>
          <w:bCs/>
          <w:i/>
          <w:szCs w:val="24"/>
          <w:lang w:bidi="bg-BG"/>
        </w:rPr>
        <w:t>10</w:t>
      </w:r>
      <w:r w:rsidR="00B104D1" w:rsidRPr="00B104D1">
        <w:rPr>
          <w:rFonts w:ascii="Times New Roman" w:hAnsi="Times New Roman"/>
          <w:bCs/>
          <w:i/>
          <w:szCs w:val="24"/>
          <w:lang w:bidi="bg-BG"/>
        </w:rPr>
        <w:t xml:space="preserve"> /</w:t>
      </w:r>
      <w:r w:rsidR="00011DDE">
        <w:rPr>
          <w:rFonts w:ascii="Times New Roman" w:hAnsi="Times New Roman"/>
          <w:bCs/>
          <w:i/>
          <w:szCs w:val="24"/>
          <w:lang w:bidi="bg-BG"/>
        </w:rPr>
        <w:t>десет</w:t>
      </w:r>
      <w:r w:rsidR="00B104D1" w:rsidRPr="00B104D1">
        <w:rPr>
          <w:rFonts w:ascii="Times New Roman" w:hAnsi="Times New Roman"/>
          <w:bCs/>
          <w:i/>
          <w:szCs w:val="24"/>
          <w:lang w:bidi="bg-BG"/>
        </w:rPr>
        <w:t xml:space="preserve">/ месеца, считано от </w:t>
      </w:r>
      <w:r w:rsidRPr="00B104D1">
        <w:rPr>
          <w:rFonts w:ascii="Times New Roman" w:hAnsi="Times New Roman"/>
          <w:i/>
          <w:szCs w:val="24"/>
        </w:rPr>
        <w:t xml:space="preserve">подписване на договора. </w:t>
      </w:r>
    </w:p>
    <w:p w14:paraId="6DD8D375" w14:textId="0B7B8426" w:rsidR="002924F1" w:rsidRPr="002924F1" w:rsidRDefault="002924F1" w:rsidP="009F7836">
      <w:pPr>
        <w:ind w:firstLine="708"/>
        <w:jc w:val="both"/>
        <w:rPr>
          <w:rFonts w:ascii="Times New Roman" w:hAnsi="Times New Roman"/>
          <w:i/>
          <w:szCs w:val="24"/>
          <w:highlight w:val="yellow"/>
        </w:rPr>
      </w:pPr>
    </w:p>
    <w:p w14:paraId="7C318D18" w14:textId="32F45C96" w:rsidR="002924F1" w:rsidRPr="00B104D1" w:rsidRDefault="002924F1" w:rsidP="002924F1">
      <w:pPr>
        <w:ind w:firstLine="708"/>
        <w:jc w:val="both"/>
        <w:rPr>
          <w:rFonts w:ascii="Times New Roman" w:hAnsi="Times New Roman"/>
          <w:bCs/>
          <w:szCs w:val="24"/>
          <w:lang w:bidi="bg-BG"/>
        </w:rPr>
      </w:pPr>
      <w:r w:rsidRPr="00B104D1">
        <w:rPr>
          <w:rFonts w:ascii="Times New Roman" w:hAnsi="Times New Roman"/>
          <w:szCs w:val="24"/>
        </w:rPr>
        <w:t xml:space="preserve">Предлагаме гаранционен срок на доставеното оборудване за период от ....................месеца, </w:t>
      </w:r>
      <w:r w:rsidRPr="00B104D1">
        <w:rPr>
          <w:rFonts w:ascii="Times New Roman" w:hAnsi="Times New Roman"/>
          <w:bCs/>
          <w:szCs w:val="24"/>
          <w:lang w:bidi="bg-BG"/>
        </w:rPr>
        <w:t xml:space="preserve">считано от датата на подписване на приемо-предавателен протокол  за извършена доставка, </w:t>
      </w:r>
      <w:r w:rsidR="00B104D1" w:rsidRPr="00B104D1">
        <w:rPr>
          <w:rFonts w:ascii="Times New Roman" w:hAnsi="Times New Roman"/>
          <w:bCs/>
          <w:szCs w:val="24"/>
          <w:lang w:bidi="bg-BG"/>
        </w:rPr>
        <w:t>монтаж, тестване</w:t>
      </w:r>
      <w:r w:rsidR="009E0919">
        <w:rPr>
          <w:rFonts w:ascii="Times New Roman" w:hAnsi="Times New Roman"/>
          <w:bCs/>
          <w:szCs w:val="24"/>
          <w:lang w:bidi="bg-BG"/>
        </w:rPr>
        <w:t>, пускане в експлоатация</w:t>
      </w:r>
      <w:r w:rsidR="00B104D1" w:rsidRPr="00B104D1">
        <w:rPr>
          <w:rFonts w:ascii="Times New Roman" w:hAnsi="Times New Roman"/>
          <w:bCs/>
          <w:szCs w:val="24"/>
          <w:lang w:bidi="bg-BG"/>
        </w:rPr>
        <w:t xml:space="preserve"> и обучение на персонала</w:t>
      </w:r>
      <w:r w:rsidR="00B104D1" w:rsidRPr="00B104D1">
        <w:rPr>
          <w:rFonts w:ascii="Times New Roman" w:hAnsi="Times New Roman"/>
          <w:szCs w:val="24"/>
        </w:rPr>
        <w:t xml:space="preserve"> </w:t>
      </w:r>
      <w:r w:rsidRPr="00B104D1">
        <w:rPr>
          <w:rFonts w:ascii="Times New Roman" w:hAnsi="Times New Roman"/>
          <w:bCs/>
          <w:szCs w:val="24"/>
          <w:lang w:bidi="bg-BG"/>
        </w:rPr>
        <w:t xml:space="preserve">съгласно условията на </w:t>
      </w:r>
      <w:r w:rsidR="009E0919">
        <w:rPr>
          <w:rFonts w:ascii="Times New Roman" w:hAnsi="Times New Roman"/>
          <w:bCs/>
          <w:szCs w:val="24"/>
          <w:lang w:bidi="bg-BG"/>
        </w:rPr>
        <w:t xml:space="preserve">Техническата спецификация. </w:t>
      </w:r>
    </w:p>
    <w:p w14:paraId="13FEBFA4" w14:textId="302FC2DB" w:rsidR="002924F1" w:rsidRPr="002924F1" w:rsidRDefault="002924F1" w:rsidP="002924F1">
      <w:pPr>
        <w:ind w:firstLine="708"/>
        <w:jc w:val="both"/>
        <w:rPr>
          <w:rFonts w:ascii="Times New Roman" w:hAnsi="Times New Roman"/>
          <w:i/>
          <w:szCs w:val="24"/>
        </w:rPr>
      </w:pPr>
      <w:r w:rsidRPr="00B104D1">
        <w:rPr>
          <w:rFonts w:ascii="Times New Roman" w:hAnsi="Times New Roman"/>
          <w:i/>
          <w:szCs w:val="24"/>
        </w:rPr>
        <w:t xml:space="preserve">Забележка: Участникът следва да предложи в офертата си гаранционен срок, който не може да бъде по-кратък от </w:t>
      </w:r>
      <w:r w:rsidR="00A055C2">
        <w:rPr>
          <w:rFonts w:ascii="Times New Roman" w:hAnsi="Times New Roman"/>
          <w:i/>
          <w:szCs w:val="24"/>
        </w:rPr>
        <w:t>24</w:t>
      </w:r>
      <w:r w:rsidR="006F0A4D" w:rsidRPr="00B104D1">
        <w:rPr>
          <w:rFonts w:ascii="Times New Roman" w:hAnsi="Times New Roman"/>
          <w:i/>
          <w:szCs w:val="24"/>
        </w:rPr>
        <w:t xml:space="preserve"> </w:t>
      </w:r>
      <w:r w:rsidR="00B104D1">
        <w:rPr>
          <w:rFonts w:ascii="Times New Roman" w:hAnsi="Times New Roman"/>
          <w:i/>
          <w:szCs w:val="24"/>
        </w:rPr>
        <w:t>/</w:t>
      </w:r>
      <w:r w:rsidR="00A055C2">
        <w:rPr>
          <w:rFonts w:ascii="Times New Roman" w:hAnsi="Times New Roman"/>
          <w:i/>
          <w:szCs w:val="24"/>
        </w:rPr>
        <w:t>двадесет и четири</w:t>
      </w:r>
      <w:r w:rsidR="00B104D1">
        <w:rPr>
          <w:rFonts w:ascii="Times New Roman" w:hAnsi="Times New Roman"/>
          <w:i/>
          <w:szCs w:val="24"/>
        </w:rPr>
        <w:t xml:space="preserve">/ </w:t>
      </w:r>
      <w:r w:rsidRPr="00B104D1">
        <w:rPr>
          <w:rFonts w:ascii="Times New Roman" w:hAnsi="Times New Roman"/>
          <w:i/>
          <w:szCs w:val="24"/>
        </w:rPr>
        <w:t>месеца.</w:t>
      </w:r>
    </w:p>
    <w:p w14:paraId="2F0ABC0A" w14:textId="77777777" w:rsidR="002924F1" w:rsidRPr="002924F1" w:rsidRDefault="002924F1" w:rsidP="002924F1">
      <w:pPr>
        <w:ind w:firstLine="708"/>
        <w:jc w:val="both"/>
        <w:rPr>
          <w:rFonts w:ascii="Times New Roman" w:hAnsi="Times New Roman"/>
          <w:b/>
          <w:bCs/>
          <w:szCs w:val="24"/>
          <w:lang w:bidi="bg-BG"/>
        </w:rPr>
      </w:pPr>
    </w:p>
    <w:p w14:paraId="2D77D631" w14:textId="501C9E70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  <w:r w:rsidR="009C1082">
        <w:rPr>
          <w:rFonts w:ascii="Times New Roman" w:hAnsi="Times New Roman"/>
          <w:szCs w:val="24"/>
        </w:rPr>
        <w:t xml:space="preserve"> </w:t>
      </w:r>
    </w:p>
    <w:p w14:paraId="74F700A8" w14:textId="62D0B3B2" w:rsidR="009C1082" w:rsidRDefault="009C1082" w:rsidP="00395E27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Декларирам, че представляваният от мен участник </w:t>
      </w:r>
      <w:r w:rsidR="00E57652">
        <w:rPr>
          <w:rFonts w:ascii="Times New Roman" w:hAnsi="Times New Roman"/>
          <w:szCs w:val="24"/>
        </w:rPr>
        <w:t xml:space="preserve">е </w:t>
      </w:r>
      <w:r w:rsidR="00297689">
        <w:rPr>
          <w:rFonts w:ascii="Times New Roman" w:hAnsi="Times New Roman"/>
          <w:szCs w:val="24"/>
        </w:rPr>
        <w:t xml:space="preserve">производител или </w:t>
      </w:r>
      <w:r>
        <w:rPr>
          <w:rFonts w:ascii="Times New Roman" w:hAnsi="Times New Roman"/>
          <w:szCs w:val="24"/>
        </w:rPr>
        <w:t xml:space="preserve">е оторизиран от производителя на предлаганото оборудване </w:t>
      </w:r>
      <w:r w:rsidR="00297689">
        <w:rPr>
          <w:rFonts w:ascii="Times New Roman" w:hAnsi="Times New Roman"/>
          <w:szCs w:val="24"/>
        </w:rPr>
        <w:t>с</w:t>
      </w:r>
      <w:r w:rsidR="00395E27">
        <w:rPr>
          <w:rFonts w:ascii="Times New Roman" w:hAnsi="Times New Roman"/>
          <w:szCs w:val="24"/>
        </w:rPr>
        <w:t xml:space="preserve"> </w:t>
      </w:r>
      <w:r w:rsidR="00297689" w:rsidRPr="00297689">
        <w:rPr>
          <w:rFonts w:ascii="Times New Roman" w:hAnsi="Times New Roman"/>
          <w:bCs/>
          <w:szCs w:val="24"/>
          <w:lang w:bidi="bg-BG"/>
        </w:rPr>
        <w:t xml:space="preserve">правото  за продажба и за сервизно обслужване на предлаганото оборудване </w:t>
      </w:r>
      <w:r w:rsidR="00297689" w:rsidRPr="00297689">
        <w:rPr>
          <w:rFonts w:ascii="Times New Roman" w:hAnsi="Times New Roman"/>
          <w:szCs w:val="24"/>
        </w:rPr>
        <w:t>за територията на Република България</w:t>
      </w:r>
      <w:r w:rsidR="00297689">
        <w:rPr>
          <w:rFonts w:ascii="Times New Roman" w:hAnsi="Times New Roman"/>
          <w:szCs w:val="24"/>
        </w:rPr>
        <w:t>, като прилагам декларация в свободен текст.</w:t>
      </w:r>
    </w:p>
    <w:p w14:paraId="6960D32A" w14:textId="77777777" w:rsidR="009F7836" w:rsidRDefault="009F7836" w:rsidP="00395E27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4291E965" w14:textId="77777777" w:rsidR="009F7836" w:rsidRDefault="009F7836" w:rsidP="00395E27">
      <w:pPr>
        <w:pStyle w:val="Heading2"/>
        <w:spacing w:before="0" w:after="0" w:line="276" w:lineRule="auto"/>
        <w:ind w:left="5040"/>
        <w:rPr>
          <w:rFonts w:ascii="Times New Roman" w:hAnsi="Times New Roman"/>
          <w:i w:val="0"/>
          <w:sz w:val="24"/>
          <w:szCs w:val="24"/>
        </w:rPr>
      </w:pPr>
    </w:p>
    <w:p w14:paraId="72B39A2F" w14:textId="6BA663F3"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/>
          <w:i w:val="0"/>
          <w:sz w:val="24"/>
          <w:szCs w:val="24"/>
        </w:rPr>
      </w:pPr>
    </w:p>
    <w:p w14:paraId="695554BD" w14:textId="77777777" w:rsidR="009C1082" w:rsidRPr="009C1082" w:rsidRDefault="009C1082" w:rsidP="009C1082"/>
    <w:p w14:paraId="6F2EFCC0" w14:textId="77777777"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/>
          <w:i w:val="0"/>
          <w:sz w:val="24"/>
          <w:szCs w:val="24"/>
        </w:rPr>
      </w:pPr>
    </w:p>
    <w:p w14:paraId="08B469EF" w14:textId="77777777" w:rsidR="00B104D1" w:rsidRDefault="00B104D1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3FF709BC" w14:textId="77777777" w:rsidR="00B104D1" w:rsidRDefault="00B104D1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572B8EBA" w14:textId="77777777" w:rsidR="00B104D1" w:rsidRDefault="00B104D1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78A33F5E" w14:textId="7847022E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29C2EF76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36695484" w14:textId="77777777"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01DC0CD8" w14:textId="4B3C8174" w:rsid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6B3F2E42" w14:textId="77777777" w:rsidR="00E57652" w:rsidRPr="0046265B" w:rsidRDefault="00E57652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</w:p>
    <w:tbl>
      <w:tblPr>
        <w:tblStyle w:val="TableGrid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3118"/>
        <w:gridCol w:w="2694"/>
        <w:gridCol w:w="2976"/>
        <w:gridCol w:w="4252"/>
      </w:tblGrid>
      <w:tr w:rsidR="00E57652" w:rsidRPr="00E57652" w14:paraId="06A96F46" w14:textId="69A44B1B" w:rsidTr="005213E7">
        <w:trPr>
          <w:trHeight w:val="600"/>
        </w:trPr>
        <w:tc>
          <w:tcPr>
            <w:tcW w:w="846" w:type="dxa"/>
            <w:hideMark/>
          </w:tcPr>
          <w:p w14:paraId="578CE24A" w14:textId="77777777" w:rsidR="00E57652" w:rsidRPr="00E57652" w:rsidRDefault="00E57652" w:rsidP="00E57652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E57652">
              <w:rPr>
                <w:rFonts w:ascii="Times New Roman" w:hAnsi="Times New Roman"/>
                <w:b/>
                <w:bCs/>
                <w:sz w:val="22"/>
                <w:lang w:bidi="bg-BG"/>
              </w:rPr>
              <w:t>Номер</w:t>
            </w:r>
          </w:p>
        </w:tc>
        <w:tc>
          <w:tcPr>
            <w:tcW w:w="3118" w:type="dxa"/>
            <w:noWrap/>
            <w:hideMark/>
          </w:tcPr>
          <w:p w14:paraId="52D219DB" w14:textId="77777777" w:rsidR="00E57652" w:rsidRPr="00E57652" w:rsidRDefault="00E57652" w:rsidP="00E57652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E57652">
              <w:rPr>
                <w:rFonts w:ascii="Times New Roman" w:hAnsi="Times New Roman"/>
                <w:b/>
                <w:bCs/>
                <w:sz w:val="22"/>
                <w:lang w:val="en-US" w:bidi="bg-BG"/>
              </w:rPr>
              <w:t>Наименование</w:t>
            </w:r>
            <w:r w:rsidRPr="00E57652">
              <w:rPr>
                <w:rFonts w:ascii="Times New Roman" w:hAnsi="Times New Roman"/>
                <w:b/>
                <w:bCs/>
                <w:sz w:val="22"/>
                <w:lang w:bidi="bg-BG"/>
              </w:rPr>
              <w:t xml:space="preserve"> на актива</w:t>
            </w:r>
          </w:p>
        </w:tc>
        <w:tc>
          <w:tcPr>
            <w:tcW w:w="2694" w:type="dxa"/>
          </w:tcPr>
          <w:p w14:paraId="787A3975" w14:textId="7C9CAF45" w:rsidR="005213E7" w:rsidRPr="00E57652" w:rsidRDefault="005213E7" w:rsidP="005213E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E57652">
              <w:rPr>
                <w:rFonts w:ascii="Times New Roman" w:hAnsi="Times New Roman"/>
                <w:b/>
                <w:bCs/>
                <w:sz w:val="22"/>
                <w:lang w:bidi="bg-BG"/>
              </w:rPr>
              <w:t>Минимални технически и/или функционални характеристики</w:t>
            </w:r>
          </w:p>
          <w:p w14:paraId="6136D2C1" w14:textId="77777777" w:rsidR="00E57652" w:rsidRPr="00E57652" w:rsidRDefault="00E57652" w:rsidP="00E57652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976" w:type="dxa"/>
            <w:hideMark/>
          </w:tcPr>
          <w:p w14:paraId="0C0AF2DB" w14:textId="2D1A9C02" w:rsidR="005213E7" w:rsidRPr="005213E7" w:rsidRDefault="005213E7" w:rsidP="005213E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hAnsi="Times New Roman"/>
                <w:b/>
                <w:bCs/>
                <w:sz w:val="22"/>
                <w:lang w:bidi="bg-BG"/>
              </w:rPr>
              <w:t>Допълнителни технически</w:t>
            </w:r>
            <w:r w:rsidRPr="005213E7">
              <w:rPr>
                <w:rFonts w:ascii="Times New Roman" w:hAnsi="Times New Roman"/>
                <w:b/>
                <w:bCs/>
                <w:sz w:val="22"/>
                <w:lang w:bidi="bg-BG"/>
              </w:rPr>
              <w:t xml:space="preserve"> и/или функционални характеристики</w:t>
            </w:r>
          </w:p>
          <w:p w14:paraId="295A422D" w14:textId="77777777" w:rsidR="00E57652" w:rsidRPr="00E57652" w:rsidRDefault="00E57652" w:rsidP="005213E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4252" w:type="dxa"/>
          </w:tcPr>
          <w:p w14:paraId="1FCCD33E" w14:textId="77777777" w:rsidR="00E57652" w:rsidRPr="00DC3F1A" w:rsidRDefault="00E57652" w:rsidP="00E57652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DC3F1A">
              <w:rPr>
                <w:rFonts w:ascii="Times New Roman" w:hAnsi="Times New Roman"/>
                <w:b/>
                <w:bCs/>
                <w:sz w:val="22"/>
                <w:lang w:bidi="bg-BG"/>
              </w:rPr>
              <w:t>Предложение на участника</w:t>
            </w:r>
          </w:p>
          <w:p w14:paraId="5EE23EA5" w14:textId="0FD0BB08" w:rsidR="00E57652" w:rsidRPr="00E57652" w:rsidRDefault="00E57652" w:rsidP="00E57652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DC3F1A">
              <w:rPr>
                <w:rFonts w:ascii="Times New Roman" w:hAnsi="Times New Roman"/>
                <w:b/>
                <w:bCs/>
                <w:i/>
                <w:sz w:val="22"/>
                <w:lang w:bidi="bg-BG"/>
              </w:rPr>
              <w:t>Марка/модел/производител/тех-нически характеристики</w:t>
            </w:r>
          </w:p>
        </w:tc>
      </w:tr>
      <w:tr w:rsidR="000D2FF0" w:rsidRPr="00E57652" w14:paraId="522DC10A" w14:textId="288A391A" w:rsidTr="005213E7">
        <w:trPr>
          <w:trHeight w:val="600"/>
        </w:trPr>
        <w:tc>
          <w:tcPr>
            <w:tcW w:w="846" w:type="dxa"/>
          </w:tcPr>
          <w:p w14:paraId="2D1E8960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3118" w:type="dxa"/>
            <w:noWrap/>
          </w:tcPr>
          <w:p w14:paraId="3D1229DC" w14:textId="77777777" w:rsidR="000D2FF0" w:rsidRPr="000D2FF0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/>
                <w:bCs/>
                <w:lang w:eastAsia="bg-BG" w:bidi="bg-BG"/>
              </w:rPr>
            </w:pPr>
            <w:r w:rsidRPr="00DD096C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Камера за обезмасляване</w:t>
            </w: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, фосфатиране</w:t>
            </w:r>
            <w:r w:rsidRPr="00DD096C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и сушене</w:t>
            </w:r>
            <w:r w:rsidRPr="000D2FF0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</w:t>
            </w:r>
          </w:p>
          <w:p w14:paraId="07890384" w14:textId="76EEAA8F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 брой</w:t>
            </w:r>
          </w:p>
        </w:tc>
        <w:tc>
          <w:tcPr>
            <w:tcW w:w="2694" w:type="dxa"/>
          </w:tcPr>
          <w:p w14:paraId="2E58980D" w14:textId="7BFDA15B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976" w:type="dxa"/>
          </w:tcPr>
          <w:p w14:paraId="17CDEDF0" w14:textId="6E94FBA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4252" w:type="dxa"/>
          </w:tcPr>
          <w:p w14:paraId="59BD6945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</w:tr>
      <w:tr w:rsidR="000D2FF0" w:rsidRPr="00E57652" w14:paraId="4EFBCBA9" w14:textId="527C5934" w:rsidTr="005213E7">
        <w:trPr>
          <w:trHeight w:val="600"/>
        </w:trPr>
        <w:tc>
          <w:tcPr>
            <w:tcW w:w="846" w:type="dxa"/>
          </w:tcPr>
          <w:p w14:paraId="405386F5" w14:textId="3E4DC73F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Calibri" w:hAnsi="Calibri"/>
                <w:b/>
                <w:bCs/>
                <w:sz w:val="22"/>
              </w:rPr>
            </w:pPr>
            <w:r>
              <w:rPr>
                <w:b/>
                <w:bCs/>
              </w:rPr>
              <w:t>I</w:t>
            </w:r>
          </w:p>
        </w:tc>
        <w:tc>
          <w:tcPr>
            <w:tcW w:w="3118" w:type="dxa"/>
            <w:noWrap/>
          </w:tcPr>
          <w:p w14:paraId="5F6D352D" w14:textId="10371DE2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A77758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Част обезмасляване и фосфатиране</w:t>
            </w: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:</w:t>
            </w:r>
          </w:p>
        </w:tc>
        <w:tc>
          <w:tcPr>
            <w:tcW w:w="2694" w:type="dxa"/>
          </w:tcPr>
          <w:p w14:paraId="7B9DE6D2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976" w:type="dxa"/>
          </w:tcPr>
          <w:p w14:paraId="73AD0092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  <w:tc>
          <w:tcPr>
            <w:tcW w:w="4252" w:type="dxa"/>
          </w:tcPr>
          <w:p w14:paraId="0776F144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4B27D5E4" w14:textId="79127B37" w:rsidTr="005213E7">
        <w:trPr>
          <w:trHeight w:val="600"/>
        </w:trPr>
        <w:tc>
          <w:tcPr>
            <w:tcW w:w="846" w:type="dxa"/>
          </w:tcPr>
          <w:p w14:paraId="2CC0FE84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3118" w:type="dxa"/>
            <w:noWrap/>
          </w:tcPr>
          <w:p w14:paraId="02F0EBEB" w14:textId="770845FB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A77758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Изисквания към конструкция и сигурност</w:t>
            </w:r>
          </w:p>
        </w:tc>
        <w:tc>
          <w:tcPr>
            <w:tcW w:w="2694" w:type="dxa"/>
          </w:tcPr>
          <w:p w14:paraId="0E6DD5BE" w14:textId="77777777" w:rsidR="000D2FF0" w:rsidRPr="001537A3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  <w:r w:rsidRPr="001537A3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Оборудването е за предварителна обработка , работещо чрез процес на пръскане, което се състои от зони за обезмасляване, фосфатиране и </w:t>
            </w:r>
            <w:r w:rsidRPr="001537A3">
              <w:rPr>
                <w:rFonts w:ascii="Times New Roman" w:eastAsia="Times New Roman" w:hAnsi="Times New Roman"/>
                <w:bCs/>
                <w:lang w:eastAsia="bg-BG" w:bidi="bg-BG"/>
              </w:rPr>
              <w:lastRenderedPageBreak/>
              <w:t>изплакване.</w:t>
            </w:r>
          </w:p>
          <w:p w14:paraId="6F97414D" w14:textId="26AD9645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1537A3">
              <w:rPr>
                <w:rFonts w:ascii="Times New Roman" w:eastAsia="Times New Roman" w:hAnsi="Times New Roman"/>
                <w:bCs/>
                <w:lang w:eastAsia="bg-BG" w:bidi="bg-BG"/>
              </w:rPr>
              <w:t>Оборудването да има CE маркировка в съответствие с Директива 16/2008. (VIII.30) NFGM</w:t>
            </w:r>
          </w:p>
        </w:tc>
        <w:tc>
          <w:tcPr>
            <w:tcW w:w="2976" w:type="dxa"/>
          </w:tcPr>
          <w:p w14:paraId="5FAEACCB" w14:textId="27735418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  <w:tc>
          <w:tcPr>
            <w:tcW w:w="4252" w:type="dxa"/>
          </w:tcPr>
          <w:p w14:paraId="550DF20D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Calibri" w:hAnsi="Calibri"/>
                <w:sz w:val="22"/>
              </w:rPr>
            </w:pPr>
          </w:p>
        </w:tc>
      </w:tr>
      <w:tr w:rsidR="000D2FF0" w:rsidRPr="00E57652" w14:paraId="718928AA" w14:textId="130BCD58" w:rsidTr="005213E7">
        <w:trPr>
          <w:trHeight w:val="600"/>
        </w:trPr>
        <w:tc>
          <w:tcPr>
            <w:tcW w:w="846" w:type="dxa"/>
          </w:tcPr>
          <w:p w14:paraId="5245661E" w14:textId="208C64CD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6B6204" w14:textId="3F123A7B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A77758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Минимални Вътрешни габарити на частта за обезмасляване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C1A7A" w14:textId="366EC49D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4B46DD">
              <w:rPr>
                <w:rFonts w:ascii="Times New Roman" w:eastAsia="Times New Roman" w:hAnsi="Times New Roman"/>
                <w:bCs/>
                <w:lang w:eastAsia="bg-BG" w:bidi="bg-BG"/>
              </w:rPr>
              <w:t>21</w:t>
            </w:r>
            <w:r w:rsidRPr="00A77758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х6х6(LxBxH) </w:t>
            </w:r>
            <w:r w:rsidR="00572AAC">
              <w:rPr>
                <w:rFonts w:ascii="Times New Roman" w:eastAsia="Times New Roman" w:hAnsi="Times New Roman"/>
                <w:bCs/>
                <w:lang w:eastAsia="bg-BG" w:bidi="bg-BG"/>
              </w:rPr>
              <w:t>м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CB0B129" w14:textId="58FCDCA5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color w:val="FF0000"/>
                <w:sz w:val="22"/>
                <w:lang w:bidi="bg-BG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46D15CAB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2E8931FC" w14:textId="68DCF2B2" w:rsidTr="005213E7">
        <w:trPr>
          <w:trHeight w:val="600"/>
        </w:trPr>
        <w:tc>
          <w:tcPr>
            <w:tcW w:w="846" w:type="dxa"/>
          </w:tcPr>
          <w:p w14:paraId="35E9F97F" w14:textId="6D9AD095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153ACD" w14:textId="3F3F65BB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Calibri" w:hAnsi="Calibri"/>
                <w:b/>
                <w:sz w:val="22"/>
                <w:lang w:val="en-US"/>
              </w:rPr>
            </w:pPr>
            <w:r w:rsidRPr="002F6C6C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Варианти на  Пръскащи тръбопроводи: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DB71F" w14:textId="57FDA6B6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Cs/>
                <w:lang w:eastAsia="bg-BG" w:bidi="bg-BG"/>
              </w:rPr>
              <w:t>С</w:t>
            </w:r>
            <w:r w:rsidRPr="007E7AF6">
              <w:rPr>
                <w:rFonts w:ascii="Times New Roman" w:eastAsia="Times New Roman" w:hAnsi="Times New Roman"/>
                <w:bCs/>
                <w:lang w:eastAsia="bg-BG" w:bidi="bg-BG"/>
              </w:rPr>
              <w:t>тационарни или подвижни</w:t>
            </w:r>
            <w:r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 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2E6E26C" w14:textId="389F72A3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7F578A0D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3ED4AF8F" w14:textId="5C580A6F" w:rsidTr="005213E7">
        <w:trPr>
          <w:trHeight w:val="315"/>
        </w:trPr>
        <w:tc>
          <w:tcPr>
            <w:tcW w:w="846" w:type="dxa"/>
            <w:noWrap/>
          </w:tcPr>
          <w:p w14:paraId="604F67D6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3118" w:type="dxa"/>
            <w:noWrap/>
          </w:tcPr>
          <w:p w14:paraId="4CEF317D" w14:textId="77777777" w:rsidR="000D2FF0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/>
                <w:bCs/>
                <w:lang w:eastAsia="bg-BG" w:bidi="bg-BG"/>
              </w:rPr>
            </w:pPr>
            <w:r w:rsidRPr="006E5344">
              <w:rPr>
                <w:rFonts w:ascii="Times New Roman" w:eastAsia="Times New Roman" w:hAnsi="Times New Roman"/>
                <w:bCs/>
                <w:lang w:eastAsia="bg-BG" w:bidi="bg-BG"/>
              </w:rPr>
              <w:t>Стационарни тръбни контури.</w:t>
            </w: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</w:t>
            </w:r>
          </w:p>
          <w:p w14:paraId="507A4ADA" w14:textId="1ACAD74D" w:rsidR="000D2FF0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/>
                <w:bCs/>
                <w:lang w:eastAsia="bg-BG"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 комплект</w:t>
            </w:r>
          </w:p>
          <w:p w14:paraId="72B25D8A" w14:textId="542D0CB3" w:rsidR="000D2FF0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/>
                <w:bCs/>
                <w:lang w:eastAsia="bg-BG" w:bidi="bg-BG"/>
              </w:rPr>
            </w:pPr>
          </w:p>
          <w:p w14:paraId="5F4D0112" w14:textId="28192755" w:rsidR="000D2FF0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/>
                <w:bCs/>
                <w:lang w:eastAsia="bg-BG" w:bidi="bg-BG"/>
              </w:rPr>
            </w:pPr>
          </w:p>
          <w:p w14:paraId="6806C204" w14:textId="019D9677" w:rsidR="000D2FF0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/>
                <w:bCs/>
                <w:lang w:eastAsia="bg-BG" w:bidi="bg-BG"/>
              </w:rPr>
            </w:pPr>
          </w:p>
          <w:p w14:paraId="69A34BF1" w14:textId="77777777" w:rsidR="000D2FF0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/>
                <w:bCs/>
                <w:lang w:eastAsia="bg-BG" w:bidi="bg-BG"/>
              </w:rPr>
            </w:pPr>
          </w:p>
          <w:p w14:paraId="614F6E08" w14:textId="65057BEF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  <w:r w:rsidRPr="006E5344">
              <w:rPr>
                <w:rFonts w:ascii="Times New Roman" w:eastAsia="Times New Roman" w:hAnsi="Times New Roman"/>
                <w:b/>
                <w:lang w:eastAsia="bg-BG" w:bidi="bg-BG"/>
              </w:rPr>
              <w:t>1 комплект</w:t>
            </w:r>
          </w:p>
        </w:tc>
        <w:tc>
          <w:tcPr>
            <w:tcW w:w="2694" w:type="dxa"/>
          </w:tcPr>
          <w:p w14:paraId="540A0F06" w14:textId="77777777" w:rsidR="000D2FF0" w:rsidRDefault="000D2FF0" w:rsidP="000D2FF0">
            <w:pPr>
              <w:rPr>
                <w:rFonts w:ascii="Times New Roman" w:eastAsia="Times New Roman" w:hAnsi="Times New Roman"/>
                <w:lang w:eastAsia="bg-BG" w:bidi="bg-BG"/>
              </w:rPr>
            </w:pPr>
          </w:p>
          <w:p w14:paraId="20EF477A" w14:textId="77777777" w:rsidR="000D2FF0" w:rsidRDefault="000D2FF0" w:rsidP="000D2FF0">
            <w:pPr>
              <w:rPr>
                <w:rFonts w:ascii="Times New Roman" w:eastAsia="Times New Roman" w:hAnsi="Times New Roman"/>
                <w:lang w:eastAsia="bg-BG" w:bidi="bg-BG"/>
              </w:rPr>
            </w:pPr>
          </w:p>
          <w:p w14:paraId="3FE083E8" w14:textId="71EDC59F" w:rsidR="000D2FF0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  <w:r w:rsidRPr="00A77758">
              <w:rPr>
                <w:rFonts w:ascii="Times New Roman" w:eastAsia="Times New Roman" w:hAnsi="Times New Roman"/>
                <w:bCs/>
                <w:lang w:eastAsia="bg-BG" w:bidi="bg-BG"/>
              </w:rPr>
              <w:t>Тръбен контур за разтвор - по цялата дължина  ,височина и ширина на камерата. Подовата част е без контур.</w:t>
            </w:r>
          </w:p>
          <w:p w14:paraId="49C36424" w14:textId="77777777" w:rsidR="000D2FF0" w:rsidRPr="00A77758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</w:p>
          <w:p w14:paraId="2DB743D7" w14:textId="2587C6CD" w:rsidR="000D2FF0" w:rsidRPr="00E57652" w:rsidRDefault="000D2FF0" w:rsidP="000D2FF0">
            <w:pPr>
              <w:rPr>
                <w:rFonts w:ascii="Times New Roman" w:hAnsi="Times New Roman"/>
                <w:b/>
                <w:sz w:val="22"/>
                <w:lang w:bidi="bg-BG"/>
              </w:rPr>
            </w:pPr>
            <w:r w:rsidRPr="00A77758">
              <w:rPr>
                <w:rFonts w:ascii="Times New Roman" w:eastAsia="Times New Roman" w:hAnsi="Times New Roman"/>
                <w:bCs/>
                <w:lang w:eastAsia="bg-BG" w:bidi="bg-BG"/>
              </w:rPr>
              <w:t>Тръбен контур за чиста вода - по цялата дължина ,височина и ширина на камерата. Подовата част е без контур.</w:t>
            </w:r>
          </w:p>
        </w:tc>
        <w:tc>
          <w:tcPr>
            <w:tcW w:w="2976" w:type="dxa"/>
            <w:noWrap/>
          </w:tcPr>
          <w:p w14:paraId="56B37D24" w14:textId="3EAD9DB4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4252" w:type="dxa"/>
          </w:tcPr>
          <w:p w14:paraId="38952BF3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5B2C8D43" w14:textId="4DC3EB22" w:rsidTr="00EB6C13">
        <w:trPr>
          <w:trHeight w:val="315"/>
        </w:trPr>
        <w:tc>
          <w:tcPr>
            <w:tcW w:w="846" w:type="dxa"/>
            <w:noWrap/>
          </w:tcPr>
          <w:p w14:paraId="005FE6DB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3118" w:type="dxa"/>
            <w:shd w:val="clear" w:color="auto" w:fill="FFFFFF" w:themeFill="background1"/>
            <w:noWrap/>
          </w:tcPr>
          <w:p w14:paraId="7A28143B" w14:textId="450922BE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  <w:r w:rsidRPr="000B4082">
              <w:rPr>
                <w:rFonts w:ascii="Times New Roman" w:eastAsia="Times New Roman" w:hAnsi="Times New Roman"/>
                <w:bCs/>
                <w:lang w:eastAsia="bg-BG" w:bidi="bg-BG"/>
              </w:rPr>
              <w:t>Подвижни тръбни контури.</w:t>
            </w:r>
            <w:r w:rsidRPr="000B4082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2 комплекта</w:t>
            </w:r>
          </w:p>
        </w:tc>
        <w:tc>
          <w:tcPr>
            <w:tcW w:w="2694" w:type="dxa"/>
            <w:shd w:val="clear" w:color="auto" w:fill="FFFFFF" w:themeFill="background1"/>
          </w:tcPr>
          <w:p w14:paraId="6E9D0FDF" w14:textId="2BFDBC60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0B4082">
              <w:rPr>
                <w:rFonts w:ascii="Times New Roman" w:eastAsia="Times New Roman" w:hAnsi="Times New Roman"/>
                <w:bCs/>
                <w:lang w:eastAsia="bg-BG" w:bidi="bg-BG"/>
              </w:rPr>
              <w:t>Максимум два контура като всеки контур притежава минимум три пръскащи сегмента. (2х3). Всеки контур последователно пръска с разтвор и чиста вода</w:t>
            </w:r>
          </w:p>
        </w:tc>
        <w:tc>
          <w:tcPr>
            <w:tcW w:w="2976" w:type="dxa"/>
            <w:shd w:val="clear" w:color="auto" w:fill="FFFFFF" w:themeFill="background1"/>
            <w:noWrap/>
          </w:tcPr>
          <w:p w14:paraId="1A76D094" w14:textId="2FE029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  <w:r w:rsidRPr="000B4082">
              <w:rPr>
                <w:rFonts w:ascii="Times New Roman" w:eastAsia="Times New Roman" w:hAnsi="Times New Roman"/>
                <w:bCs/>
                <w:lang w:eastAsia="bg-BG" w:bidi="bg-BG"/>
              </w:rPr>
              <w:t>.</w:t>
            </w:r>
          </w:p>
        </w:tc>
        <w:tc>
          <w:tcPr>
            <w:tcW w:w="4252" w:type="dxa"/>
          </w:tcPr>
          <w:p w14:paraId="702059BB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64341269" w14:textId="241F47BB" w:rsidTr="005213E7">
        <w:trPr>
          <w:trHeight w:val="315"/>
        </w:trPr>
        <w:tc>
          <w:tcPr>
            <w:tcW w:w="846" w:type="dxa"/>
            <w:noWrap/>
          </w:tcPr>
          <w:p w14:paraId="573438D4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3118" w:type="dxa"/>
            <w:noWrap/>
          </w:tcPr>
          <w:p w14:paraId="5A219BB5" w14:textId="77777777" w:rsidR="000D2FF0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/>
                <w:bCs/>
                <w:lang w:eastAsia="bg-BG" w:bidi="bg-BG"/>
              </w:rPr>
            </w:pPr>
            <w:r w:rsidRPr="006E5344">
              <w:rPr>
                <w:rFonts w:ascii="Times New Roman" w:eastAsia="Times New Roman" w:hAnsi="Times New Roman"/>
                <w:bCs/>
                <w:lang w:eastAsia="bg-BG" w:bidi="bg-BG"/>
              </w:rPr>
              <w:t>Дюзи</w:t>
            </w:r>
            <w:r w:rsidRPr="00D52D80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</w:t>
            </w:r>
          </w:p>
          <w:p w14:paraId="0974EFAA" w14:textId="0F882DE8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  <w:tc>
          <w:tcPr>
            <w:tcW w:w="2694" w:type="dxa"/>
          </w:tcPr>
          <w:p w14:paraId="30D051E6" w14:textId="7655DCAB" w:rsidR="00572AAC" w:rsidRDefault="00572AAC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  <w:r w:rsidRPr="00D52D80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Мин.48 бр. на сегмент</w:t>
            </w:r>
          </w:p>
          <w:p w14:paraId="661B0DA5" w14:textId="69DF2661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6E5344">
              <w:rPr>
                <w:rFonts w:ascii="Times New Roman" w:eastAsia="Times New Roman" w:hAnsi="Times New Roman"/>
                <w:bCs/>
                <w:lang w:eastAsia="bg-BG" w:bidi="bg-BG"/>
              </w:rPr>
              <w:t>Тип- PNR или еквивалентни</w:t>
            </w:r>
          </w:p>
        </w:tc>
        <w:tc>
          <w:tcPr>
            <w:tcW w:w="2976" w:type="dxa"/>
            <w:noWrap/>
          </w:tcPr>
          <w:p w14:paraId="36E75852" w14:textId="3A2D0670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  <w:r w:rsidRPr="006E5344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. </w:t>
            </w:r>
          </w:p>
        </w:tc>
        <w:tc>
          <w:tcPr>
            <w:tcW w:w="4252" w:type="dxa"/>
          </w:tcPr>
          <w:p w14:paraId="5F0FA0E1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452F9F90" w14:textId="759BD0AB" w:rsidTr="005213E7">
        <w:trPr>
          <w:trHeight w:val="315"/>
        </w:trPr>
        <w:tc>
          <w:tcPr>
            <w:tcW w:w="846" w:type="dxa"/>
            <w:noWrap/>
          </w:tcPr>
          <w:p w14:paraId="3CB33111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3118" w:type="dxa"/>
            <w:noWrap/>
          </w:tcPr>
          <w:p w14:paraId="416E3ABC" w14:textId="51DA25C2" w:rsidR="000D2FF0" w:rsidRPr="005213E7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Капацитет на дюзите</w:t>
            </w:r>
          </w:p>
        </w:tc>
        <w:tc>
          <w:tcPr>
            <w:tcW w:w="2694" w:type="dxa"/>
          </w:tcPr>
          <w:p w14:paraId="3CD004CE" w14:textId="7FAF4E6A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6E5344">
              <w:rPr>
                <w:rFonts w:ascii="Times New Roman" w:eastAsia="Times New Roman" w:hAnsi="Times New Roman"/>
                <w:bCs/>
                <w:lang w:eastAsia="bg-BG" w:bidi="bg-BG"/>
              </w:rPr>
              <w:t>Мин. 6 л/мин</w:t>
            </w:r>
          </w:p>
        </w:tc>
        <w:tc>
          <w:tcPr>
            <w:tcW w:w="2976" w:type="dxa"/>
            <w:noWrap/>
          </w:tcPr>
          <w:p w14:paraId="135529C1" w14:textId="7BAB8F8F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  <w:tc>
          <w:tcPr>
            <w:tcW w:w="4252" w:type="dxa"/>
          </w:tcPr>
          <w:p w14:paraId="75A136C4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1528AF1F" w14:textId="44BEE6C7" w:rsidTr="005213E7">
        <w:trPr>
          <w:trHeight w:val="315"/>
        </w:trPr>
        <w:tc>
          <w:tcPr>
            <w:tcW w:w="846" w:type="dxa"/>
            <w:noWrap/>
          </w:tcPr>
          <w:p w14:paraId="4F0937F8" w14:textId="41285BD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3</w:t>
            </w:r>
          </w:p>
        </w:tc>
        <w:tc>
          <w:tcPr>
            <w:tcW w:w="3118" w:type="dxa"/>
            <w:noWrap/>
          </w:tcPr>
          <w:p w14:paraId="2FB50B13" w14:textId="05C380C5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Резервоари:</w:t>
            </w:r>
          </w:p>
        </w:tc>
        <w:tc>
          <w:tcPr>
            <w:tcW w:w="2694" w:type="dxa"/>
          </w:tcPr>
          <w:p w14:paraId="4F76938B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</w:p>
        </w:tc>
        <w:tc>
          <w:tcPr>
            <w:tcW w:w="2976" w:type="dxa"/>
            <w:noWrap/>
          </w:tcPr>
          <w:p w14:paraId="13072BD1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4252" w:type="dxa"/>
          </w:tcPr>
          <w:p w14:paraId="6AA83795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</w:tr>
      <w:tr w:rsidR="000D2FF0" w:rsidRPr="00E57652" w14:paraId="44046E4B" w14:textId="5269406B" w:rsidTr="005213E7">
        <w:trPr>
          <w:trHeight w:val="315"/>
        </w:trPr>
        <w:tc>
          <w:tcPr>
            <w:tcW w:w="846" w:type="dxa"/>
            <w:noWrap/>
          </w:tcPr>
          <w:p w14:paraId="54D2E298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3118" w:type="dxa"/>
            <w:noWrap/>
          </w:tcPr>
          <w:p w14:paraId="394BD31C" w14:textId="7B639093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  <w:r w:rsidRPr="006E5344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Резервоари: </w:t>
            </w:r>
            <w:r w:rsidRPr="00A70BBD">
              <w:rPr>
                <w:rFonts w:ascii="Times New Roman" w:eastAsia="Times New Roman" w:hAnsi="Times New Roman"/>
                <w:bCs/>
                <w:lang w:eastAsia="bg-BG" w:bidi="bg-BG"/>
              </w:rPr>
              <w:t>4 броя</w:t>
            </w:r>
          </w:p>
        </w:tc>
        <w:tc>
          <w:tcPr>
            <w:tcW w:w="2694" w:type="dxa"/>
          </w:tcPr>
          <w:p w14:paraId="1B9337B4" w14:textId="77777777" w:rsidR="000D2FF0" w:rsidRPr="006E5344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  <w:r w:rsidRPr="006E5344">
              <w:rPr>
                <w:rFonts w:ascii="Times New Roman" w:eastAsia="Times New Roman" w:hAnsi="Times New Roman"/>
                <w:bCs/>
                <w:lang w:eastAsia="bg-BG" w:bidi="bg-BG"/>
              </w:rPr>
              <w:t>Резервоар за разтвор – 1бр. мин.3,5 м3</w:t>
            </w:r>
          </w:p>
          <w:p w14:paraId="79CCBA98" w14:textId="77777777" w:rsidR="000D2FF0" w:rsidRPr="006E5344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  <w:r w:rsidRPr="006E5344">
              <w:rPr>
                <w:rFonts w:ascii="Times New Roman" w:eastAsia="Times New Roman" w:hAnsi="Times New Roman"/>
                <w:bCs/>
                <w:lang w:eastAsia="bg-BG" w:bidi="bg-BG"/>
              </w:rPr>
              <w:t>Резервоар за чиста вода -1 бр. мин. 3,5 м3</w:t>
            </w:r>
          </w:p>
          <w:p w14:paraId="3E1F60FD" w14:textId="77777777" w:rsidR="000D2FF0" w:rsidRPr="006E5344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  <w:r w:rsidRPr="006E5344">
              <w:rPr>
                <w:rFonts w:ascii="Times New Roman" w:eastAsia="Times New Roman" w:hAnsi="Times New Roman"/>
                <w:bCs/>
                <w:lang w:eastAsia="bg-BG" w:bidi="bg-BG"/>
              </w:rPr>
              <w:t>Буферен резервоар за чиста вода – 1бр. мин. 4 м3</w:t>
            </w:r>
          </w:p>
          <w:p w14:paraId="2CEEB69C" w14:textId="54D8A8D8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color w:val="FF0000"/>
                <w:sz w:val="22"/>
                <w:lang w:bidi="bg-BG"/>
              </w:rPr>
            </w:pPr>
            <w:r w:rsidRPr="006E5344">
              <w:rPr>
                <w:rFonts w:ascii="Times New Roman" w:eastAsia="Times New Roman" w:hAnsi="Times New Roman"/>
                <w:bCs/>
                <w:lang w:eastAsia="bg-BG" w:bidi="bg-BG"/>
              </w:rPr>
              <w:t>Резервоар за подготовка на добавъчен разтвор – 1 бр. мин 0,2 м3</w:t>
            </w:r>
          </w:p>
        </w:tc>
        <w:tc>
          <w:tcPr>
            <w:tcW w:w="2976" w:type="dxa"/>
            <w:noWrap/>
          </w:tcPr>
          <w:p w14:paraId="41430ADC" w14:textId="7EA1ADBD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4252" w:type="dxa"/>
          </w:tcPr>
          <w:p w14:paraId="2AD93B4A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0B4661B6" w14:textId="6AC4475E" w:rsidTr="005213E7">
        <w:trPr>
          <w:trHeight w:val="315"/>
        </w:trPr>
        <w:tc>
          <w:tcPr>
            <w:tcW w:w="846" w:type="dxa"/>
            <w:noWrap/>
          </w:tcPr>
          <w:p w14:paraId="7908066A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3118" w:type="dxa"/>
            <w:noWrap/>
          </w:tcPr>
          <w:p w14:paraId="43EB022D" w14:textId="2436D08F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  <w:r w:rsidRPr="006E5344">
              <w:rPr>
                <w:rFonts w:ascii="Times New Roman" w:eastAsia="Times New Roman" w:hAnsi="Times New Roman"/>
                <w:bCs/>
                <w:lang w:eastAsia="bg-BG" w:bidi="bg-BG"/>
              </w:rPr>
              <w:t>Материал на резервоари:</w:t>
            </w:r>
          </w:p>
        </w:tc>
        <w:tc>
          <w:tcPr>
            <w:tcW w:w="2694" w:type="dxa"/>
          </w:tcPr>
          <w:p w14:paraId="29BF40F4" w14:textId="608B780D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6E5344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PNR или неръждаема </w:t>
            </w:r>
            <w:r w:rsidRPr="006E5344">
              <w:rPr>
                <w:rFonts w:ascii="Times New Roman" w:eastAsia="Times New Roman" w:hAnsi="Times New Roman"/>
                <w:bCs/>
                <w:lang w:eastAsia="bg-BG" w:bidi="bg-BG"/>
              </w:rPr>
              <w:lastRenderedPageBreak/>
              <w:t>стомана</w:t>
            </w:r>
          </w:p>
        </w:tc>
        <w:tc>
          <w:tcPr>
            <w:tcW w:w="2976" w:type="dxa"/>
            <w:noWrap/>
          </w:tcPr>
          <w:p w14:paraId="292BAADB" w14:textId="77E67E62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  <w:tc>
          <w:tcPr>
            <w:tcW w:w="4252" w:type="dxa"/>
          </w:tcPr>
          <w:p w14:paraId="06F2D7EA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val="en-US" w:bidi="bg-BG"/>
              </w:rPr>
            </w:pPr>
          </w:p>
        </w:tc>
      </w:tr>
      <w:tr w:rsidR="000D2FF0" w:rsidRPr="00E57652" w14:paraId="28E95F08" w14:textId="2D51DBBD" w:rsidTr="005213E7">
        <w:trPr>
          <w:trHeight w:val="315"/>
        </w:trPr>
        <w:tc>
          <w:tcPr>
            <w:tcW w:w="846" w:type="dxa"/>
            <w:noWrap/>
          </w:tcPr>
          <w:p w14:paraId="261F47E7" w14:textId="3A7B504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4</w:t>
            </w:r>
          </w:p>
        </w:tc>
        <w:tc>
          <w:tcPr>
            <w:tcW w:w="3118" w:type="dxa"/>
            <w:noWrap/>
          </w:tcPr>
          <w:p w14:paraId="19163905" w14:textId="2A48483E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3A48B3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Система от тръбопроводи,локални устройства,фитинги и сензори</w:t>
            </w:r>
            <w:r w:rsidRPr="00B46534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К-т</w:t>
            </w:r>
          </w:p>
        </w:tc>
        <w:tc>
          <w:tcPr>
            <w:tcW w:w="2694" w:type="dxa"/>
          </w:tcPr>
          <w:p w14:paraId="04962EF7" w14:textId="094246EA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A70BBD">
              <w:rPr>
                <w:rFonts w:ascii="Times New Roman" w:eastAsia="Times New Roman" w:hAnsi="Times New Roman"/>
                <w:bCs/>
                <w:lang w:eastAsia="bg-BG" w:bidi="bg-BG"/>
              </w:rPr>
              <w:t>Изисквания и обем според прилаганата технология. Елемент на база от тръбопроводи, разпределителни кранове, сензори, монтажни стойки и др. елементи</w:t>
            </w:r>
            <w:r>
              <w:rPr>
                <w:rFonts w:ascii="Times New Roman" w:eastAsia="Times New Roman" w:hAnsi="Times New Roman"/>
                <w:bCs/>
                <w:lang w:eastAsia="bg-BG" w:bidi="bg-BG"/>
              </w:rPr>
              <w:t>,</w:t>
            </w:r>
            <w:r w:rsidRPr="00A70BBD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 необходими за функционирането на камерата в зависимост от специфичните изисквания на цитираната директива за безопасна работа .</w:t>
            </w:r>
          </w:p>
        </w:tc>
        <w:tc>
          <w:tcPr>
            <w:tcW w:w="2976" w:type="dxa"/>
            <w:noWrap/>
          </w:tcPr>
          <w:p w14:paraId="10946B69" w14:textId="5E7352F4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  <w:tc>
          <w:tcPr>
            <w:tcW w:w="4252" w:type="dxa"/>
          </w:tcPr>
          <w:p w14:paraId="3867B030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51A3BEDD" w14:textId="7CDEE2B2" w:rsidTr="005213E7">
        <w:trPr>
          <w:trHeight w:val="315"/>
        </w:trPr>
        <w:tc>
          <w:tcPr>
            <w:tcW w:w="846" w:type="dxa"/>
            <w:noWrap/>
          </w:tcPr>
          <w:p w14:paraId="1BEF7F1D" w14:textId="364A52CD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val="en-US"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5</w:t>
            </w:r>
          </w:p>
        </w:tc>
        <w:tc>
          <w:tcPr>
            <w:tcW w:w="3118" w:type="dxa"/>
            <w:noWrap/>
          </w:tcPr>
          <w:p w14:paraId="4DEC40C5" w14:textId="1A7892B1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Нагревен блок: 1 бр.</w:t>
            </w:r>
          </w:p>
        </w:tc>
        <w:tc>
          <w:tcPr>
            <w:tcW w:w="2694" w:type="dxa"/>
          </w:tcPr>
          <w:p w14:paraId="7B7D991C" w14:textId="7E8E1B5F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Cs/>
                <w:lang w:eastAsia="bg-BG" w:bidi="bg-BG"/>
              </w:rPr>
              <w:t>Работещ на природен газ</w:t>
            </w:r>
          </w:p>
        </w:tc>
        <w:tc>
          <w:tcPr>
            <w:tcW w:w="2976" w:type="dxa"/>
            <w:noWrap/>
          </w:tcPr>
          <w:p w14:paraId="1C67B552" w14:textId="13F6CFC9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Cs/>
                <w:lang w:eastAsia="bg-BG" w:bidi="bg-BG"/>
              </w:rPr>
              <w:t>.</w:t>
            </w:r>
          </w:p>
        </w:tc>
        <w:tc>
          <w:tcPr>
            <w:tcW w:w="4252" w:type="dxa"/>
          </w:tcPr>
          <w:p w14:paraId="0DABCEE3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0B17214A" w14:textId="132C96A3" w:rsidTr="005213E7">
        <w:trPr>
          <w:trHeight w:val="315"/>
        </w:trPr>
        <w:tc>
          <w:tcPr>
            <w:tcW w:w="846" w:type="dxa"/>
            <w:noWrap/>
          </w:tcPr>
          <w:p w14:paraId="11DE0758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3118" w:type="dxa"/>
            <w:noWrap/>
          </w:tcPr>
          <w:p w14:paraId="0DCC7365" w14:textId="3AF94C4C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  <w:r w:rsidRPr="006E5344">
              <w:rPr>
                <w:rFonts w:ascii="Times New Roman" w:eastAsia="Times New Roman" w:hAnsi="Times New Roman"/>
                <w:bCs/>
                <w:lang w:eastAsia="bg-BG" w:bidi="bg-BG"/>
              </w:rPr>
              <w:t>Подгряване на резервоар за разтвор.</w:t>
            </w: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1 бр</w:t>
            </w:r>
          </w:p>
        </w:tc>
        <w:tc>
          <w:tcPr>
            <w:tcW w:w="2694" w:type="dxa"/>
          </w:tcPr>
          <w:p w14:paraId="7773948C" w14:textId="7B2F0199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Работна температура мах 80 </w:t>
            </w:r>
            <w:r>
              <w:rPr>
                <w:rFonts w:ascii="Arial" w:eastAsia="Times New Roman" w:hAnsi="Arial" w:cs="Arial"/>
                <w:bCs/>
                <w:lang w:eastAsia="bg-BG" w:bidi="bg-BG"/>
              </w:rPr>
              <w:t>°</w:t>
            </w:r>
            <w:r>
              <w:rPr>
                <w:rFonts w:ascii="Times New Roman" w:eastAsia="Times New Roman" w:hAnsi="Times New Roman"/>
                <w:bCs/>
                <w:lang w:eastAsia="bg-BG" w:bidi="bg-BG"/>
              </w:rPr>
              <w:t>С</w:t>
            </w:r>
          </w:p>
        </w:tc>
        <w:tc>
          <w:tcPr>
            <w:tcW w:w="2976" w:type="dxa"/>
            <w:noWrap/>
          </w:tcPr>
          <w:p w14:paraId="2816BB2B" w14:textId="24D19570" w:rsidR="000D2FF0" w:rsidRPr="000142CB" w:rsidRDefault="000F2472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  <w:r w:rsidRPr="000142CB">
              <w:rPr>
                <w:rFonts w:ascii="Times New Roman" w:eastAsia="Times New Roman" w:hAnsi="Times New Roman"/>
                <w:bCs/>
                <w:lang w:eastAsia="bg-BG" w:bidi="bg-BG"/>
              </w:rPr>
              <w:t>Подгряване на резервоар за чиста вода мин 18 °С</w:t>
            </w:r>
          </w:p>
        </w:tc>
        <w:tc>
          <w:tcPr>
            <w:tcW w:w="4252" w:type="dxa"/>
          </w:tcPr>
          <w:p w14:paraId="309B9939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5CC7EBAE" w14:textId="5C51E769" w:rsidTr="005213E7">
        <w:trPr>
          <w:trHeight w:val="315"/>
        </w:trPr>
        <w:tc>
          <w:tcPr>
            <w:tcW w:w="846" w:type="dxa"/>
            <w:noWrap/>
          </w:tcPr>
          <w:p w14:paraId="1164BDFF" w14:textId="1C29709A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6</w:t>
            </w:r>
          </w:p>
        </w:tc>
        <w:tc>
          <w:tcPr>
            <w:tcW w:w="3118" w:type="dxa"/>
            <w:noWrap/>
          </w:tcPr>
          <w:p w14:paraId="60D99642" w14:textId="261D98DC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  <w:r w:rsidRPr="000B4082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Аспирация . Смукателна</w:t>
            </w:r>
            <w:r w:rsidR="000142CB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</w:t>
            </w:r>
            <w:r w:rsidRPr="000B4082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1бр.</w:t>
            </w:r>
          </w:p>
        </w:tc>
        <w:tc>
          <w:tcPr>
            <w:tcW w:w="2694" w:type="dxa"/>
          </w:tcPr>
          <w:p w14:paraId="16664BC7" w14:textId="555D3C79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0B4082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Изработена от полипропилен </w:t>
            </w:r>
            <w:r>
              <w:rPr>
                <w:rFonts w:ascii="Times New Roman" w:eastAsia="Times New Roman" w:hAnsi="Times New Roman"/>
                <w:bCs/>
                <w:lang w:eastAsia="bg-BG" w:bidi="bg-BG"/>
              </w:rPr>
              <w:t>или от неръждаема стомана.</w:t>
            </w:r>
          </w:p>
        </w:tc>
        <w:tc>
          <w:tcPr>
            <w:tcW w:w="2976" w:type="dxa"/>
            <w:noWrap/>
          </w:tcPr>
          <w:p w14:paraId="6D75D70C" w14:textId="5D408C95" w:rsidR="000D2FF0" w:rsidRPr="000142CB" w:rsidRDefault="000F2472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  <w:r w:rsidRPr="000142CB">
              <w:rPr>
                <w:rFonts w:ascii="Times New Roman" w:eastAsia="Times New Roman" w:hAnsi="Times New Roman"/>
                <w:bCs/>
                <w:lang w:eastAsia="bg-BG" w:bidi="bg-BG"/>
              </w:rPr>
              <w:t>с вграден Кондензоотделител</w:t>
            </w:r>
          </w:p>
        </w:tc>
        <w:tc>
          <w:tcPr>
            <w:tcW w:w="4252" w:type="dxa"/>
          </w:tcPr>
          <w:p w14:paraId="4D27A0D4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0BBB2174" w14:textId="0451BE42" w:rsidTr="005213E7">
        <w:trPr>
          <w:trHeight w:val="315"/>
        </w:trPr>
        <w:tc>
          <w:tcPr>
            <w:tcW w:w="846" w:type="dxa"/>
            <w:noWrap/>
          </w:tcPr>
          <w:p w14:paraId="7CA96A05" w14:textId="75E5218F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val="en-US"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7</w:t>
            </w:r>
          </w:p>
        </w:tc>
        <w:tc>
          <w:tcPr>
            <w:tcW w:w="3118" w:type="dxa"/>
            <w:noWrap/>
          </w:tcPr>
          <w:p w14:paraId="0A552CAB" w14:textId="1238875D" w:rsidR="000D2FF0" w:rsidRPr="005213E7" w:rsidRDefault="000142CB" w:rsidP="000142CB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highlight w:val="yellow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Управление и ел.</w:t>
            </w:r>
            <w:r w:rsidR="000D2FF0" w:rsidRPr="00DA130B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инсталаци</w:t>
            </w:r>
            <w:r w:rsidR="000D2FF0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я</w:t>
            </w:r>
            <w:r w:rsidR="000D2FF0" w:rsidRPr="00DA130B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и уреди.</w:t>
            </w: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</w:t>
            </w:r>
            <w:r w:rsidR="000D2FF0" w:rsidRPr="00DA130B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Дисплей</w:t>
            </w: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</w:t>
            </w:r>
            <w:r w:rsidR="000D2FF0" w:rsidRPr="008914AE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1бр</w:t>
            </w:r>
          </w:p>
        </w:tc>
        <w:tc>
          <w:tcPr>
            <w:tcW w:w="2694" w:type="dxa"/>
          </w:tcPr>
          <w:p w14:paraId="009F5080" w14:textId="74E5CB64" w:rsidR="000D2FF0" w:rsidRPr="005213E7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highlight w:val="yellow"/>
                <w:lang w:bidi="bg-BG"/>
              </w:rPr>
            </w:pPr>
            <w:r w:rsidRPr="001E5160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Siemens или еквивалентен Микро контролер. Изображение на параметрите, грешки, </w:t>
            </w:r>
            <w:r w:rsidRPr="001E5160">
              <w:rPr>
                <w:rFonts w:ascii="Times New Roman" w:eastAsia="Times New Roman" w:hAnsi="Times New Roman"/>
                <w:bCs/>
                <w:lang w:eastAsia="bg-BG" w:bidi="bg-BG"/>
              </w:rPr>
              <w:lastRenderedPageBreak/>
              <w:t>работни часове</w:t>
            </w:r>
            <w:r>
              <w:rPr>
                <w:rFonts w:ascii="Times New Roman" w:eastAsia="Times New Roman" w:hAnsi="Times New Roman"/>
                <w:bCs/>
                <w:lang w:eastAsia="bg-BG" w:bidi="bg-BG"/>
              </w:rPr>
              <w:t>,</w:t>
            </w:r>
            <w:r w:rsidRPr="00EE6D0C">
              <w:t xml:space="preserve"> </w:t>
            </w:r>
            <w:r w:rsidRPr="00EE6D0C">
              <w:rPr>
                <w:rFonts w:ascii="Times New Roman" w:eastAsia="Times New Roman" w:hAnsi="Times New Roman"/>
                <w:bCs/>
                <w:lang w:eastAsia="bg-BG" w:bidi="bg-BG"/>
              </w:rPr>
              <w:t>възможност за избора на език- английски и български език и т.н.</w:t>
            </w:r>
            <w:r w:rsidRPr="001E5160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 и др. </w:t>
            </w:r>
          </w:p>
        </w:tc>
        <w:tc>
          <w:tcPr>
            <w:tcW w:w="2976" w:type="dxa"/>
            <w:noWrap/>
          </w:tcPr>
          <w:p w14:paraId="24527E11" w14:textId="2DBEF839" w:rsidR="000D2FF0" w:rsidRPr="005213E7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color w:val="FF0000"/>
                <w:sz w:val="22"/>
                <w:highlight w:val="yellow"/>
                <w:lang w:bidi="bg-BG"/>
              </w:rPr>
            </w:pPr>
          </w:p>
        </w:tc>
        <w:tc>
          <w:tcPr>
            <w:tcW w:w="4252" w:type="dxa"/>
          </w:tcPr>
          <w:p w14:paraId="4EFCAA44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3C5BCB0D" w14:textId="4E1CC6B2" w:rsidTr="005213E7">
        <w:trPr>
          <w:trHeight w:val="315"/>
        </w:trPr>
        <w:tc>
          <w:tcPr>
            <w:tcW w:w="846" w:type="dxa"/>
            <w:noWrap/>
          </w:tcPr>
          <w:p w14:paraId="54623A76" w14:textId="77777777" w:rsidR="000D2FF0" w:rsidRPr="00DA130B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/>
                <w:bCs/>
                <w:lang w:eastAsia="bg-BG" w:bidi="bg-BG"/>
              </w:rPr>
            </w:pPr>
          </w:p>
          <w:p w14:paraId="24FF195D" w14:textId="5769A545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8</w:t>
            </w:r>
          </w:p>
        </w:tc>
        <w:tc>
          <w:tcPr>
            <w:tcW w:w="3118" w:type="dxa"/>
            <w:noWrap/>
          </w:tcPr>
          <w:p w14:paraId="697CBD6E" w14:textId="21C9F893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Поддържаща се технология:</w:t>
            </w:r>
          </w:p>
        </w:tc>
        <w:tc>
          <w:tcPr>
            <w:tcW w:w="2694" w:type="dxa"/>
          </w:tcPr>
          <w:p w14:paraId="717C0B16" w14:textId="5C51D5B9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976" w:type="dxa"/>
            <w:noWrap/>
          </w:tcPr>
          <w:p w14:paraId="3EC23AEF" w14:textId="2709A42D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  <w:tc>
          <w:tcPr>
            <w:tcW w:w="4252" w:type="dxa"/>
          </w:tcPr>
          <w:p w14:paraId="40FF8C41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4F14A46C" w14:textId="26B4818A" w:rsidTr="005213E7">
        <w:trPr>
          <w:trHeight w:val="315"/>
        </w:trPr>
        <w:tc>
          <w:tcPr>
            <w:tcW w:w="846" w:type="dxa"/>
            <w:noWrap/>
          </w:tcPr>
          <w:p w14:paraId="28897E9A" w14:textId="4A810E7F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val="en-US" w:bidi="bg-BG"/>
              </w:rPr>
            </w:pPr>
          </w:p>
        </w:tc>
        <w:tc>
          <w:tcPr>
            <w:tcW w:w="3118" w:type="dxa"/>
            <w:noWrap/>
          </w:tcPr>
          <w:p w14:paraId="3DCA9B5C" w14:textId="694D09B3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Cs/>
                <w:lang w:eastAsia="bg-BG" w:bidi="bg-BG"/>
              </w:rPr>
              <w:t>Обработка с разтвор</w:t>
            </w:r>
          </w:p>
        </w:tc>
        <w:tc>
          <w:tcPr>
            <w:tcW w:w="2694" w:type="dxa"/>
          </w:tcPr>
          <w:p w14:paraId="20B6E1DB" w14:textId="5A67692C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1456EF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Процесът да се извършва със струйно обливане ,комбинирано се обезмаслява и фосфатира с препарат </w:t>
            </w:r>
            <w:r w:rsidRPr="00A70BBD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Eskaphor N6749 или еквивалент(алкален обезмасли тел на метали), </w:t>
            </w:r>
            <w:r w:rsidRPr="001456EF">
              <w:rPr>
                <w:rFonts w:ascii="Times New Roman" w:eastAsia="Times New Roman" w:hAnsi="Times New Roman"/>
                <w:bCs/>
                <w:lang w:eastAsia="bg-BG" w:bidi="bg-BG"/>
              </w:rPr>
              <w:t>който е подходящ за струйна обработка.</w:t>
            </w:r>
          </w:p>
        </w:tc>
        <w:tc>
          <w:tcPr>
            <w:tcW w:w="2976" w:type="dxa"/>
            <w:noWrap/>
          </w:tcPr>
          <w:p w14:paraId="23034256" w14:textId="4F85C871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color w:val="FF0000"/>
                <w:sz w:val="22"/>
                <w:lang w:bidi="bg-BG"/>
              </w:rPr>
            </w:pPr>
          </w:p>
        </w:tc>
        <w:tc>
          <w:tcPr>
            <w:tcW w:w="4252" w:type="dxa"/>
          </w:tcPr>
          <w:p w14:paraId="75DA627F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4A9A7CE0" w14:textId="56019A65" w:rsidTr="005213E7">
        <w:trPr>
          <w:trHeight w:val="315"/>
        </w:trPr>
        <w:tc>
          <w:tcPr>
            <w:tcW w:w="846" w:type="dxa"/>
            <w:noWrap/>
          </w:tcPr>
          <w:p w14:paraId="7770CE95" w14:textId="4A8D93F1" w:rsidR="000D2FF0" w:rsidRPr="000D2FF0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3118" w:type="dxa"/>
            <w:noWrap/>
          </w:tcPr>
          <w:p w14:paraId="3DB23486" w14:textId="7B533E9A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1E5160">
              <w:rPr>
                <w:rFonts w:ascii="Times New Roman" w:eastAsia="Times New Roman" w:hAnsi="Times New Roman"/>
                <w:bCs/>
                <w:lang w:eastAsia="bg-BG" w:bidi="bg-BG"/>
              </w:rPr>
              <w:t>Обработка с чиста вода.</w:t>
            </w:r>
          </w:p>
        </w:tc>
        <w:tc>
          <w:tcPr>
            <w:tcW w:w="2694" w:type="dxa"/>
          </w:tcPr>
          <w:p w14:paraId="7895BF09" w14:textId="75E0456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1456EF">
              <w:rPr>
                <w:rFonts w:ascii="Times New Roman" w:eastAsia="Times New Roman" w:hAnsi="Times New Roman"/>
                <w:bCs/>
                <w:lang w:eastAsia="bg-BG" w:bidi="bg-BG"/>
              </w:rPr>
              <w:t>Дюзово измиване с оборотна топла вода мин18</w:t>
            </w:r>
            <w:r w:rsidRPr="001456EF">
              <w:rPr>
                <w:rFonts w:ascii="Arial" w:eastAsia="Times New Roman" w:hAnsi="Arial" w:cs="Arial"/>
                <w:bCs/>
                <w:lang w:eastAsia="bg-BG" w:bidi="bg-BG"/>
              </w:rPr>
              <w:t>°</w:t>
            </w:r>
            <w:r w:rsidRPr="001456EF">
              <w:rPr>
                <w:rFonts w:ascii="Times New Roman" w:eastAsia="Times New Roman" w:hAnsi="Times New Roman"/>
                <w:bCs/>
                <w:lang w:eastAsia="bg-BG" w:bidi="bg-BG"/>
              </w:rPr>
              <w:t>С;налягане на дюзите на обструйващата система-3-4 bar.</w:t>
            </w:r>
          </w:p>
        </w:tc>
        <w:tc>
          <w:tcPr>
            <w:tcW w:w="2976" w:type="dxa"/>
            <w:noWrap/>
          </w:tcPr>
          <w:p w14:paraId="23CEAB9D" w14:textId="30D85276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color w:val="FF0000"/>
                <w:sz w:val="22"/>
                <w:lang w:bidi="bg-BG"/>
              </w:rPr>
            </w:pPr>
          </w:p>
        </w:tc>
        <w:tc>
          <w:tcPr>
            <w:tcW w:w="4252" w:type="dxa"/>
          </w:tcPr>
          <w:p w14:paraId="168D0310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color w:val="FF0000"/>
                <w:sz w:val="22"/>
                <w:lang w:bidi="bg-BG"/>
              </w:rPr>
            </w:pPr>
          </w:p>
        </w:tc>
      </w:tr>
      <w:tr w:rsidR="000D2FF0" w:rsidRPr="00E57652" w14:paraId="5E92631F" w14:textId="3ABB45A5" w:rsidTr="005213E7">
        <w:trPr>
          <w:trHeight w:val="315"/>
        </w:trPr>
        <w:tc>
          <w:tcPr>
            <w:tcW w:w="846" w:type="dxa"/>
            <w:noWrap/>
          </w:tcPr>
          <w:p w14:paraId="23B58B39" w14:textId="5C1C8300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9</w:t>
            </w:r>
          </w:p>
        </w:tc>
        <w:tc>
          <w:tcPr>
            <w:tcW w:w="3118" w:type="dxa"/>
            <w:noWrap/>
          </w:tcPr>
          <w:p w14:paraId="06AAC820" w14:textId="6A444288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  <w:r w:rsidRPr="001028B7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Маслоотделител за обезмасляване1 к-т</w:t>
            </w:r>
          </w:p>
        </w:tc>
        <w:tc>
          <w:tcPr>
            <w:tcW w:w="2694" w:type="dxa"/>
          </w:tcPr>
          <w:p w14:paraId="60CC32DD" w14:textId="37C25058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Cs/>
                <w:lang w:eastAsia="bg-BG" w:bidi="bg-BG"/>
              </w:rPr>
              <w:t>О</w:t>
            </w:r>
            <w:r w:rsidRPr="001028B7">
              <w:rPr>
                <w:rFonts w:ascii="Times New Roman" w:eastAsia="Times New Roman" w:hAnsi="Times New Roman"/>
                <w:bCs/>
                <w:lang w:eastAsia="bg-BG" w:bidi="bg-BG"/>
              </w:rPr>
              <w:t>тделяне на масла от работния разтвор</w:t>
            </w:r>
          </w:p>
        </w:tc>
        <w:tc>
          <w:tcPr>
            <w:tcW w:w="2976" w:type="dxa"/>
            <w:noWrap/>
          </w:tcPr>
          <w:p w14:paraId="14C82DD1" w14:textId="58EE07C4" w:rsidR="000D2FF0" w:rsidRPr="00E57652" w:rsidRDefault="000F2472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color w:val="FF0000"/>
                <w:sz w:val="22"/>
                <w:lang w:bidi="bg-BG"/>
              </w:rPr>
            </w:pPr>
            <w:r w:rsidRPr="000F2472">
              <w:rPr>
                <w:rFonts w:ascii="Times New Roman" w:eastAsia="Times New Roman" w:hAnsi="Times New Roman"/>
                <w:bCs/>
                <w:lang w:eastAsia="bg-BG" w:bidi="bg-BG"/>
              </w:rPr>
              <w:t>Автоматично отделяне на масла от работния разтвор.</w:t>
            </w:r>
          </w:p>
        </w:tc>
        <w:tc>
          <w:tcPr>
            <w:tcW w:w="4252" w:type="dxa"/>
          </w:tcPr>
          <w:p w14:paraId="3D6B93B2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0A5D759F" w14:textId="630DFBD0" w:rsidTr="00EB6C13">
        <w:trPr>
          <w:trHeight w:val="315"/>
        </w:trPr>
        <w:tc>
          <w:tcPr>
            <w:tcW w:w="846" w:type="dxa"/>
            <w:noWrap/>
          </w:tcPr>
          <w:p w14:paraId="30F17EF2" w14:textId="357E0CAD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lastRenderedPageBreak/>
              <w:t>10</w:t>
            </w:r>
          </w:p>
        </w:tc>
        <w:tc>
          <w:tcPr>
            <w:tcW w:w="3118" w:type="dxa"/>
            <w:noWrap/>
          </w:tcPr>
          <w:p w14:paraId="3B9FC5DB" w14:textId="2DFA4ED4" w:rsidR="000D2FF0" w:rsidRPr="00E57652" w:rsidRDefault="001751A2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Контрол на работния </w:t>
            </w:r>
            <w:r w:rsidR="000D2FF0" w:rsidRPr="00651F0F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разтвор. 1 к-т</w:t>
            </w:r>
          </w:p>
        </w:tc>
        <w:tc>
          <w:tcPr>
            <w:tcW w:w="2694" w:type="dxa"/>
            <w:shd w:val="clear" w:color="auto" w:fill="FFFFFF" w:themeFill="background1"/>
          </w:tcPr>
          <w:p w14:paraId="7B764862" w14:textId="4D625B2C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4B46DD">
              <w:rPr>
                <w:rFonts w:ascii="Times New Roman" w:eastAsia="Times New Roman" w:hAnsi="Times New Roman"/>
                <w:bCs/>
                <w:lang w:eastAsia="bg-BG" w:bidi="bg-BG"/>
              </w:rPr>
              <w:t>Контролиране на нивото и допълване на работният разтвор във резервоарът</w:t>
            </w:r>
          </w:p>
        </w:tc>
        <w:tc>
          <w:tcPr>
            <w:tcW w:w="2976" w:type="dxa"/>
            <w:noWrap/>
          </w:tcPr>
          <w:p w14:paraId="560F934E" w14:textId="577C7200" w:rsidR="000D2FF0" w:rsidRPr="00572AAC" w:rsidRDefault="000F2472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  <w:r w:rsidRPr="00572AAC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Автоматично </w:t>
            </w:r>
            <w:r w:rsidR="00572AAC">
              <w:rPr>
                <w:rFonts w:ascii="Times New Roman" w:eastAsia="Times New Roman" w:hAnsi="Times New Roman"/>
                <w:bCs/>
                <w:lang w:eastAsia="bg-BG" w:bidi="bg-BG"/>
              </w:rPr>
              <w:t>к</w:t>
            </w:r>
            <w:r w:rsidRPr="00572AAC">
              <w:rPr>
                <w:rFonts w:ascii="Times New Roman" w:eastAsia="Times New Roman" w:hAnsi="Times New Roman"/>
                <w:bCs/>
                <w:lang w:eastAsia="bg-BG" w:bidi="bg-BG"/>
              </w:rPr>
              <w:t>онтролиране на нивото и допълване на работният разтвор във резервоара.</w:t>
            </w:r>
          </w:p>
          <w:p w14:paraId="6597FE45" w14:textId="77777777" w:rsidR="000F2472" w:rsidRPr="00572AAC" w:rsidRDefault="000F2472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</w:p>
          <w:p w14:paraId="03C3D20A" w14:textId="2B021DA6" w:rsidR="000F2472" w:rsidRPr="00572AAC" w:rsidRDefault="000F2472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</w:p>
        </w:tc>
        <w:tc>
          <w:tcPr>
            <w:tcW w:w="4252" w:type="dxa"/>
          </w:tcPr>
          <w:p w14:paraId="2A8246D6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7ADF3547" w14:textId="62E44546" w:rsidTr="005213E7">
        <w:trPr>
          <w:trHeight w:val="315"/>
        </w:trPr>
        <w:tc>
          <w:tcPr>
            <w:tcW w:w="846" w:type="dxa"/>
            <w:noWrap/>
          </w:tcPr>
          <w:p w14:paraId="3E75F9C7" w14:textId="548187FB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val="en-US"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</w:t>
            </w:r>
            <w:r w:rsidR="00835428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</w:t>
            </w:r>
          </w:p>
        </w:tc>
        <w:tc>
          <w:tcPr>
            <w:tcW w:w="3118" w:type="dxa"/>
            <w:noWrap/>
          </w:tcPr>
          <w:p w14:paraId="4EFC16CB" w14:textId="4B7F793D" w:rsidR="000D2FF0" w:rsidRPr="00E57652" w:rsidRDefault="001751A2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Контрол на работният </w:t>
            </w:r>
            <w:r w:rsidR="000D2FF0" w:rsidRPr="00651F0F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разтвор. 1 к-т</w:t>
            </w:r>
          </w:p>
        </w:tc>
        <w:tc>
          <w:tcPr>
            <w:tcW w:w="2694" w:type="dxa"/>
          </w:tcPr>
          <w:p w14:paraId="380338DF" w14:textId="008FDBEB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4B46DD">
              <w:rPr>
                <w:rFonts w:ascii="Times New Roman" w:eastAsia="Times New Roman" w:hAnsi="Times New Roman"/>
                <w:bCs/>
                <w:lang w:eastAsia="bg-BG" w:bidi="bg-BG"/>
              </w:rPr>
              <w:t>Дозиране на разтворът по параметри , концентрация и ph</w:t>
            </w:r>
          </w:p>
        </w:tc>
        <w:tc>
          <w:tcPr>
            <w:tcW w:w="2976" w:type="dxa"/>
            <w:noWrap/>
          </w:tcPr>
          <w:p w14:paraId="6EA995A8" w14:textId="08497722" w:rsidR="000D2FF0" w:rsidRPr="00572AAC" w:rsidRDefault="00572AAC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  <w:r>
              <w:rPr>
                <w:rFonts w:ascii="Times New Roman" w:eastAsia="Times New Roman" w:hAnsi="Times New Roman"/>
                <w:bCs/>
                <w:lang w:eastAsia="bg-BG" w:bidi="bg-BG"/>
              </w:rPr>
              <w:t>Автоматично д</w:t>
            </w:r>
            <w:r w:rsidR="000F2472" w:rsidRPr="00572AAC">
              <w:rPr>
                <w:rFonts w:ascii="Times New Roman" w:eastAsia="Times New Roman" w:hAnsi="Times New Roman"/>
                <w:bCs/>
                <w:lang w:eastAsia="bg-BG" w:bidi="bg-BG"/>
              </w:rPr>
              <w:t>озиране на разтворът по параметри , концентрация и ph.</w:t>
            </w:r>
          </w:p>
        </w:tc>
        <w:tc>
          <w:tcPr>
            <w:tcW w:w="4252" w:type="dxa"/>
          </w:tcPr>
          <w:p w14:paraId="6A427DD9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67DC69A5" w14:textId="13E2CB7F" w:rsidTr="005213E7">
        <w:trPr>
          <w:trHeight w:val="315"/>
        </w:trPr>
        <w:tc>
          <w:tcPr>
            <w:tcW w:w="846" w:type="dxa"/>
            <w:noWrap/>
          </w:tcPr>
          <w:p w14:paraId="600BF0AF" w14:textId="79A3726F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</w:t>
            </w:r>
            <w:r w:rsidR="00835428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2</w:t>
            </w:r>
          </w:p>
        </w:tc>
        <w:tc>
          <w:tcPr>
            <w:tcW w:w="3118" w:type="dxa"/>
            <w:noWrap/>
          </w:tcPr>
          <w:p w14:paraId="451D4835" w14:textId="29445341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DA130B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Система за пречистване на отпадни води</w:t>
            </w:r>
            <w:r w:rsidR="00F82BBC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- </w:t>
            </w: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1 </w:t>
            </w:r>
            <w:r w:rsidRPr="003C6CED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бр</w:t>
            </w: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ой</w:t>
            </w:r>
          </w:p>
        </w:tc>
        <w:tc>
          <w:tcPr>
            <w:tcW w:w="2694" w:type="dxa"/>
          </w:tcPr>
          <w:p w14:paraId="0F6802E8" w14:textId="7BC57E38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</w:p>
        </w:tc>
        <w:tc>
          <w:tcPr>
            <w:tcW w:w="2976" w:type="dxa"/>
            <w:noWrap/>
          </w:tcPr>
          <w:p w14:paraId="3F2D1393" w14:textId="77777777" w:rsidR="000D2FF0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</w:p>
          <w:p w14:paraId="10C0137D" w14:textId="5FE46E4F" w:rsidR="000D2FF0" w:rsidRPr="00572AAC" w:rsidRDefault="000F2472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  <w:r w:rsidRPr="00572AAC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Преса </w:t>
            </w:r>
            <w:r w:rsidR="00572AAC">
              <w:rPr>
                <w:rFonts w:ascii="Times New Roman" w:eastAsia="Times New Roman" w:hAnsi="Times New Roman"/>
                <w:bCs/>
                <w:lang w:eastAsia="bg-BG" w:bidi="bg-BG"/>
              </w:rPr>
              <w:t>за обработка на утайки с помпа за ф</w:t>
            </w:r>
            <w:r w:rsidRPr="00572AAC">
              <w:rPr>
                <w:rFonts w:ascii="Times New Roman" w:eastAsia="Times New Roman" w:hAnsi="Times New Roman"/>
                <w:bCs/>
                <w:lang w:eastAsia="bg-BG" w:bidi="bg-BG"/>
              </w:rPr>
              <w:t>илтриране на водата чрез нагнетяване през филтърни плочи.</w:t>
            </w:r>
          </w:p>
          <w:p w14:paraId="5065F78D" w14:textId="77777777" w:rsidR="000F2472" w:rsidRPr="00572AAC" w:rsidRDefault="000F2472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</w:p>
          <w:p w14:paraId="2444361B" w14:textId="0B24AF6B" w:rsidR="000F2472" w:rsidRPr="00572AAC" w:rsidRDefault="000F2472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  <w:r w:rsidRPr="00572AAC">
              <w:rPr>
                <w:rFonts w:ascii="Times New Roman" w:eastAsia="Times New Roman" w:hAnsi="Times New Roman"/>
                <w:bCs/>
                <w:lang w:eastAsia="bg-BG" w:bidi="bg-BG"/>
              </w:rPr>
              <w:t>Филтриране на водата през GAF филтър до канализацията.Окончателно филтриране на водата преди изпускане в канализацията за отпадни води.</w:t>
            </w:r>
          </w:p>
        </w:tc>
        <w:tc>
          <w:tcPr>
            <w:tcW w:w="4252" w:type="dxa"/>
          </w:tcPr>
          <w:p w14:paraId="7EA57C8F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53704DDC" w14:textId="2DA86759" w:rsidTr="005213E7">
        <w:trPr>
          <w:trHeight w:val="315"/>
        </w:trPr>
        <w:tc>
          <w:tcPr>
            <w:tcW w:w="846" w:type="dxa"/>
            <w:noWrap/>
          </w:tcPr>
          <w:p w14:paraId="0DCDD5DB" w14:textId="3F54BEBA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3118" w:type="dxa"/>
            <w:noWrap/>
          </w:tcPr>
          <w:p w14:paraId="2C91F027" w14:textId="54E0495D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1E5160">
              <w:rPr>
                <w:rFonts w:ascii="Times New Roman" w:eastAsia="Times New Roman" w:hAnsi="Times New Roman"/>
                <w:bCs/>
                <w:lang w:eastAsia="bg-BG" w:bidi="bg-BG"/>
              </w:rPr>
              <w:t>Резервоар за съхранение и третиране на отпадни води.</w:t>
            </w:r>
            <w:r w:rsidRPr="003C6CED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</w:t>
            </w:r>
            <w:r w:rsidRPr="003C6CED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бр.</w:t>
            </w:r>
          </w:p>
        </w:tc>
        <w:tc>
          <w:tcPr>
            <w:tcW w:w="2694" w:type="dxa"/>
          </w:tcPr>
          <w:p w14:paraId="75B6C77B" w14:textId="493881B6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3C6CED">
              <w:rPr>
                <w:rFonts w:ascii="Times New Roman" w:eastAsia="Times New Roman" w:hAnsi="Times New Roman"/>
                <w:bCs/>
                <w:lang w:eastAsia="bg-BG" w:bidi="bg-BG"/>
              </w:rPr>
              <w:lastRenderedPageBreak/>
              <w:t>Обем на резервоара мин.4м3.</w:t>
            </w:r>
          </w:p>
        </w:tc>
        <w:tc>
          <w:tcPr>
            <w:tcW w:w="2976" w:type="dxa"/>
            <w:noWrap/>
          </w:tcPr>
          <w:p w14:paraId="73670D26" w14:textId="567FE84F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  <w:tc>
          <w:tcPr>
            <w:tcW w:w="4252" w:type="dxa"/>
          </w:tcPr>
          <w:p w14:paraId="30917C4D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28979F26" w14:textId="585A6DF0" w:rsidTr="005213E7">
        <w:trPr>
          <w:trHeight w:val="315"/>
        </w:trPr>
        <w:tc>
          <w:tcPr>
            <w:tcW w:w="846" w:type="dxa"/>
            <w:noWrap/>
          </w:tcPr>
          <w:p w14:paraId="1667DD7F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3118" w:type="dxa"/>
            <w:noWrap/>
          </w:tcPr>
          <w:p w14:paraId="29A90C2F" w14:textId="6926F958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  <w:r w:rsidRPr="001E5160">
              <w:rPr>
                <w:rFonts w:ascii="Times New Roman" w:eastAsia="Times New Roman" w:hAnsi="Times New Roman"/>
                <w:bCs/>
                <w:lang w:eastAsia="bg-BG" w:bidi="bg-BG"/>
              </w:rPr>
              <w:t>Резервоар за компресиране на утайки.</w:t>
            </w:r>
            <w:r w:rsidRPr="003C6CED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1</w:t>
            </w: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бр.</w:t>
            </w:r>
          </w:p>
        </w:tc>
        <w:tc>
          <w:tcPr>
            <w:tcW w:w="2694" w:type="dxa"/>
          </w:tcPr>
          <w:p w14:paraId="55451FA5" w14:textId="17D4F611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3C6CED">
              <w:rPr>
                <w:rFonts w:ascii="Times New Roman" w:eastAsia="Times New Roman" w:hAnsi="Times New Roman"/>
                <w:bCs/>
                <w:lang w:eastAsia="bg-BG" w:bidi="bg-BG"/>
              </w:rPr>
              <w:t>Обем на резервоара мин. 3 м3.</w:t>
            </w:r>
          </w:p>
        </w:tc>
        <w:tc>
          <w:tcPr>
            <w:tcW w:w="2976" w:type="dxa"/>
            <w:noWrap/>
          </w:tcPr>
          <w:p w14:paraId="57DBDC19" w14:textId="03FFFC9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  <w:tc>
          <w:tcPr>
            <w:tcW w:w="4252" w:type="dxa"/>
          </w:tcPr>
          <w:p w14:paraId="20387378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7776CCBD" w14:textId="30B28FEC" w:rsidTr="005213E7">
        <w:trPr>
          <w:trHeight w:val="315"/>
        </w:trPr>
        <w:tc>
          <w:tcPr>
            <w:tcW w:w="846" w:type="dxa"/>
            <w:noWrap/>
          </w:tcPr>
          <w:p w14:paraId="5BC13624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3118" w:type="dxa"/>
            <w:noWrap/>
          </w:tcPr>
          <w:p w14:paraId="1E46EBE8" w14:textId="7CBFDD46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  <w:r w:rsidRPr="001E5160">
              <w:rPr>
                <w:rFonts w:ascii="Times New Roman" w:eastAsia="Times New Roman" w:hAnsi="Times New Roman"/>
                <w:bCs/>
                <w:lang w:eastAsia="bg-BG" w:bidi="bg-BG"/>
              </w:rPr>
              <w:t>Резервоар за крайно третиране на pH</w:t>
            </w:r>
            <w:r w:rsidRPr="003C6CED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бр.</w:t>
            </w:r>
          </w:p>
        </w:tc>
        <w:tc>
          <w:tcPr>
            <w:tcW w:w="2694" w:type="dxa"/>
          </w:tcPr>
          <w:p w14:paraId="21D4DB2E" w14:textId="0C564068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3C6CED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Крайно третиране на разтвора до достигане на </w:t>
            </w:r>
            <w:r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мин 7 </w:t>
            </w:r>
            <w:r w:rsidRPr="003C6CED">
              <w:rPr>
                <w:rFonts w:ascii="Times New Roman" w:eastAsia="Times New Roman" w:hAnsi="Times New Roman"/>
                <w:bCs/>
                <w:lang w:eastAsia="bg-BG" w:bidi="bg-BG"/>
              </w:rPr>
              <w:t>pH</w:t>
            </w:r>
            <w:r w:rsidRPr="00360D4E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 </w:t>
            </w:r>
            <w:r w:rsidRPr="003C6CED">
              <w:rPr>
                <w:rFonts w:ascii="Times New Roman" w:eastAsia="Times New Roman" w:hAnsi="Times New Roman"/>
                <w:bCs/>
                <w:lang w:eastAsia="bg-BG" w:bidi="bg-BG"/>
              </w:rPr>
              <w:t>, преди изпускане в канализация за отпадни води.</w:t>
            </w:r>
          </w:p>
        </w:tc>
        <w:tc>
          <w:tcPr>
            <w:tcW w:w="2976" w:type="dxa"/>
            <w:noWrap/>
          </w:tcPr>
          <w:p w14:paraId="7DE93A84" w14:textId="6AA30DD3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  <w:tc>
          <w:tcPr>
            <w:tcW w:w="4252" w:type="dxa"/>
          </w:tcPr>
          <w:p w14:paraId="4D481598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1194D3FD" w14:textId="61713F49" w:rsidTr="005213E7">
        <w:trPr>
          <w:trHeight w:val="315"/>
        </w:trPr>
        <w:tc>
          <w:tcPr>
            <w:tcW w:w="846" w:type="dxa"/>
            <w:noWrap/>
          </w:tcPr>
          <w:p w14:paraId="2399795B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3118" w:type="dxa"/>
            <w:noWrap/>
          </w:tcPr>
          <w:p w14:paraId="51D153ED" w14:textId="3D0A0B8F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  <w:r w:rsidRPr="001E5160">
              <w:rPr>
                <w:rFonts w:ascii="Times New Roman" w:eastAsia="Times New Roman" w:hAnsi="Times New Roman"/>
                <w:bCs/>
                <w:lang w:eastAsia="bg-BG" w:bidi="bg-BG"/>
              </w:rPr>
              <w:t>Резервоар за съхранение на химикали за флокулиращ материал, H2SO4, варово мляко и D2</w:t>
            </w:r>
            <w:r w:rsidR="000F2472" w:rsidRPr="000F2472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- </w:t>
            </w:r>
            <w:r w:rsidRPr="003C6CED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бр.</w:t>
            </w:r>
          </w:p>
        </w:tc>
        <w:tc>
          <w:tcPr>
            <w:tcW w:w="2694" w:type="dxa"/>
          </w:tcPr>
          <w:p w14:paraId="668D89F4" w14:textId="780BCC18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3C6CED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Съдържа необходимите препарати за неутрализация на разтвора. Резервоар за варово мляко </w:t>
            </w:r>
            <w:r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мин. </w:t>
            </w:r>
            <w:r w:rsidRPr="003C6CED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1х0.5м3.Резервоар за химикали </w:t>
            </w:r>
            <w:r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мин. </w:t>
            </w:r>
            <w:r w:rsidRPr="003C6CED">
              <w:rPr>
                <w:rFonts w:ascii="Times New Roman" w:eastAsia="Times New Roman" w:hAnsi="Times New Roman"/>
                <w:bCs/>
                <w:lang w:eastAsia="bg-BG" w:bidi="bg-BG"/>
              </w:rPr>
              <w:t>1х0,2 м3</w:t>
            </w:r>
          </w:p>
        </w:tc>
        <w:tc>
          <w:tcPr>
            <w:tcW w:w="2976" w:type="dxa"/>
            <w:noWrap/>
          </w:tcPr>
          <w:p w14:paraId="5EF25431" w14:textId="500201CC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  <w:tc>
          <w:tcPr>
            <w:tcW w:w="4252" w:type="dxa"/>
          </w:tcPr>
          <w:p w14:paraId="5095AFE8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7CAC66F0" w14:textId="198A2FB3" w:rsidTr="005213E7">
        <w:trPr>
          <w:trHeight w:val="315"/>
        </w:trPr>
        <w:tc>
          <w:tcPr>
            <w:tcW w:w="846" w:type="dxa"/>
            <w:noWrap/>
          </w:tcPr>
          <w:p w14:paraId="159551E0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3118" w:type="dxa"/>
            <w:noWrap/>
          </w:tcPr>
          <w:p w14:paraId="1C72C45C" w14:textId="4D0CABE8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  <w:r w:rsidRPr="007659C9">
              <w:rPr>
                <w:rFonts w:ascii="Times New Roman" w:eastAsia="Times New Roman" w:hAnsi="Times New Roman"/>
                <w:bCs/>
                <w:lang w:eastAsia="bg-BG" w:bidi="bg-BG"/>
              </w:rPr>
              <w:t>Дозираща помпа</w:t>
            </w:r>
            <w:r w:rsidR="000F2472">
              <w:rPr>
                <w:rFonts w:ascii="Times New Roman" w:eastAsia="Times New Roman" w:hAnsi="Times New Roman"/>
                <w:bCs/>
                <w:lang w:val="en-US" w:eastAsia="bg-BG" w:bidi="bg-BG"/>
              </w:rPr>
              <w:t xml:space="preserve">- </w:t>
            </w:r>
            <w:r w:rsidRPr="007659C9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 бр.</w:t>
            </w:r>
          </w:p>
        </w:tc>
        <w:tc>
          <w:tcPr>
            <w:tcW w:w="2694" w:type="dxa"/>
          </w:tcPr>
          <w:p w14:paraId="79E3C9EC" w14:textId="1093A386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7659C9">
              <w:rPr>
                <w:rFonts w:ascii="Times New Roman" w:eastAsia="Times New Roman" w:hAnsi="Times New Roman"/>
                <w:bCs/>
                <w:lang w:eastAsia="bg-BG" w:bidi="bg-BG"/>
              </w:rPr>
              <w:t>Дозира необходимите зададените отношения на смесване на неутрализиращите химикали</w:t>
            </w:r>
          </w:p>
        </w:tc>
        <w:tc>
          <w:tcPr>
            <w:tcW w:w="2976" w:type="dxa"/>
            <w:noWrap/>
          </w:tcPr>
          <w:p w14:paraId="32C64E08" w14:textId="2D3CCD10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  <w:r w:rsidRPr="007659C9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. </w:t>
            </w:r>
          </w:p>
        </w:tc>
        <w:tc>
          <w:tcPr>
            <w:tcW w:w="4252" w:type="dxa"/>
          </w:tcPr>
          <w:p w14:paraId="6554A664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498750E3" w14:textId="7B80254A" w:rsidTr="005213E7">
        <w:trPr>
          <w:trHeight w:val="315"/>
        </w:trPr>
        <w:tc>
          <w:tcPr>
            <w:tcW w:w="846" w:type="dxa"/>
            <w:noWrap/>
          </w:tcPr>
          <w:p w14:paraId="7CF603D0" w14:textId="077AEC5E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</w:t>
            </w:r>
            <w:r w:rsidR="00835428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3</w:t>
            </w:r>
          </w:p>
        </w:tc>
        <w:tc>
          <w:tcPr>
            <w:tcW w:w="3118" w:type="dxa"/>
            <w:noWrap/>
          </w:tcPr>
          <w:p w14:paraId="04FD41DF" w14:textId="14A9E9D0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Цялостен тръбопровод между отделните блокове.</w:t>
            </w:r>
            <w:r w:rsidRPr="003C6CED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1к-т</w:t>
            </w:r>
          </w:p>
        </w:tc>
        <w:tc>
          <w:tcPr>
            <w:tcW w:w="2694" w:type="dxa"/>
          </w:tcPr>
          <w:p w14:paraId="02D4AC82" w14:textId="0D1FFB30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976" w:type="dxa"/>
            <w:noWrap/>
          </w:tcPr>
          <w:p w14:paraId="33EA95F3" w14:textId="6858C059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  <w:tc>
          <w:tcPr>
            <w:tcW w:w="4252" w:type="dxa"/>
          </w:tcPr>
          <w:p w14:paraId="7E237559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4D624F52" w14:textId="3159E612" w:rsidTr="005213E7">
        <w:trPr>
          <w:trHeight w:val="315"/>
        </w:trPr>
        <w:tc>
          <w:tcPr>
            <w:tcW w:w="846" w:type="dxa"/>
            <w:noWrap/>
          </w:tcPr>
          <w:p w14:paraId="6736FB7D" w14:textId="2218244A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</w:t>
            </w:r>
            <w:r w:rsidR="00835428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4</w:t>
            </w:r>
          </w:p>
        </w:tc>
        <w:tc>
          <w:tcPr>
            <w:tcW w:w="3118" w:type="dxa"/>
            <w:noWrap/>
          </w:tcPr>
          <w:p w14:paraId="435AE13F" w14:textId="0384EEB2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Централен шкаф за управление. 1 бр.</w:t>
            </w:r>
          </w:p>
        </w:tc>
        <w:tc>
          <w:tcPr>
            <w:tcW w:w="2694" w:type="dxa"/>
          </w:tcPr>
          <w:p w14:paraId="7BB6B77B" w14:textId="77777777" w:rsidR="000D2FF0" w:rsidRPr="002A6D51" w:rsidRDefault="000D2FF0" w:rsidP="000D2FF0">
            <w:pPr>
              <w:pStyle w:val="BodyText"/>
              <w:spacing w:before="4"/>
              <w:rPr>
                <w:bCs/>
                <w:lang w:val="bg-BG" w:eastAsia="bg-BG" w:bidi="bg-BG"/>
              </w:rPr>
            </w:pPr>
            <w:r w:rsidRPr="002A6D51">
              <w:rPr>
                <w:bCs/>
                <w:lang w:val="bg-BG" w:eastAsia="bg-BG" w:bidi="bg-BG"/>
              </w:rPr>
              <w:t xml:space="preserve">Единен за камера обезмасляване и </w:t>
            </w:r>
            <w:r w:rsidRPr="002A6D51">
              <w:rPr>
                <w:bCs/>
                <w:lang w:val="bg-BG" w:eastAsia="bg-BG" w:bidi="bg-BG"/>
              </w:rPr>
              <w:lastRenderedPageBreak/>
              <w:t>фосфатиране и камера сушене.</w:t>
            </w:r>
          </w:p>
          <w:p w14:paraId="2BA9E791" w14:textId="77777777" w:rsidR="000D2FF0" w:rsidRPr="002A6D51" w:rsidRDefault="000D2FF0" w:rsidP="000D2FF0">
            <w:pPr>
              <w:pStyle w:val="BodyText"/>
              <w:spacing w:before="4"/>
              <w:jc w:val="both"/>
              <w:rPr>
                <w:bCs/>
                <w:lang w:val="bg-BG" w:eastAsia="bg-BG" w:bidi="bg-BG"/>
              </w:rPr>
            </w:pPr>
            <w:r w:rsidRPr="002A6D51">
              <w:rPr>
                <w:bCs/>
                <w:lang w:val="bg-BG" w:eastAsia="bg-BG" w:bidi="bg-BG"/>
              </w:rPr>
              <w:t xml:space="preserve">Към момента се работи с модел  </w:t>
            </w:r>
            <w:r w:rsidRPr="002A6D51">
              <w:t>S</w:t>
            </w:r>
            <w:r w:rsidRPr="002A6D51">
              <w:rPr>
                <w:lang w:val="bg-BG"/>
              </w:rPr>
              <w:t>7</w:t>
            </w:r>
            <w:r w:rsidRPr="002A6D51">
              <w:rPr>
                <w:spacing w:val="-1"/>
                <w:lang w:val="bg-BG"/>
              </w:rPr>
              <w:t xml:space="preserve"> </w:t>
            </w:r>
            <w:r w:rsidRPr="002A6D51">
              <w:rPr>
                <w:lang w:val="bg-BG"/>
              </w:rPr>
              <w:t xml:space="preserve">1500 </w:t>
            </w:r>
            <w:r w:rsidRPr="002A6D51">
              <w:t>SF</w:t>
            </w:r>
            <w:r w:rsidRPr="002A6D51">
              <w:rPr>
                <w:spacing w:val="-2"/>
                <w:lang w:val="bg-BG"/>
              </w:rPr>
              <w:t xml:space="preserve"> </w:t>
            </w:r>
            <w:r w:rsidRPr="002A6D51">
              <w:rPr>
                <w:lang w:val="bg-BG"/>
              </w:rPr>
              <w:t>(</w:t>
            </w:r>
            <w:r w:rsidRPr="002A6D51">
              <w:t>Safety</w:t>
            </w:r>
            <w:r w:rsidRPr="002A6D51">
              <w:rPr>
                <w:lang w:val="bg-BG"/>
              </w:rPr>
              <w:t xml:space="preserve">) </w:t>
            </w:r>
            <w:r w:rsidRPr="002A6D51">
              <w:t>PLC</w:t>
            </w:r>
            <w:r w:rsidRPr="002A6D51">
              <w:rPr>
                <w:lang w:val="bg-BG"/>
              </w:rPr>
              <w:t xml:space="preserve">  Предложеното от участника оборудване следва да е съвместимо със съществуващото към момента</w:t>
            </w:r>
            <w:r w:rsidRPr="002A6D51">
              <w:rPr>
                <w:color w:val="FF0000"/>
                <w:lang w:val="bg-BG"/>
              </w:rPr>
              <w:t>.</w:t>
            </w:r>
          </w:p>
          <w:p w14:paraId="30255F26" w14:textId="77777777" w:rsidR="000D2FF0" w:rsidRPr="002A6D51" w:rsidRDefault="000D2FF0" w:rsidP="000D2FF0">
            <w:pPr>
              <w:pStyle w:val="BodyText"/>
              <w:spacing w:before="4"/>
              <w:rPr>
                <w:lang w:val="bg-BG"/>
              </w:rPr>
            </w:pPr>
            <w:r w:rsidRPr="002A6D51">
              <w:rPr>
                <w:lang w:val="bg-BG"/>
              </w:rPr>
              <w:t xml:space="preserve">Кабелни канали, кабели, локални сензори </w:t>
            </w:r>
          </w:p>
          <w:p w14:paraId="48EAB778" w14:textId="6F8D5DC4" w:rsidR="000D2FF0" w:rsidRPr="002A6D51" w:rsidRDefault="000D2FF0" w:rsidP="000D2FF0">
            <w:pPr>
              <w:pStyle w:val="BodyText"/>
              <w:rPr>
                <w:lang w:val="bg-BG"/>
              </w:rPr>
            </w:pPr>
            <w:r w:rsidRPr="002A6D51">
              <w:rPr>
                <w:lang w:val="bg-BG"/>
              </w:rPr>
              <w:t xml:space="preserve">Основни функции. Избор на език ( български и английски). Информация за двигатели, газови горелки и др. Действителни температури. Автоматично или ръчно управление. Показване на архивирани и текущи данни. Подробна информация за клапаните, нивата на </w:t>
            </w:r>
            <w:r w:rsidRPr="002A6D51">
              <w:rPr>
                <w:lang w:val="bg-BG"/>
              </w:rPr>
              <w:lastRenderedPageBreak/>
              <w:t>резервоара, температурите, засмукването и др. Контрол на зоните.</w:t>
            </w:r>
            <w:r w:rsidRPr="002A6D51">
              <w:rPr>
                <w:sz w:val="26"/>
                <w:lang w:val="bg-BG"/>
              </w:rPr>
              <w:t xml:space="preserve"> </w:t>
            </w:r>
            <w:r w:rsidRPr="002A6D51">
              <w:rPr>
                <w:lang w:val="bg-BG"/>
              </w:rPr>
              <w:t>Управление на грешки, анализ на грешки Различни нива на безопасност (различна парола за различни нива на безопасност)</w:t>
            </w:r>
          </w:p>
          <w:p w14:paraId="10800AE0" w14:textId="24BFF47F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976" w:type="dxa"/>
            <w:noWrap/>
          </w:tcPr>
          <w:p w14:paraId="1B2DF6D0" w14:textId="114C2611" w:rsidR="000D2FF0" w:rsidRPr="000F2472" w:rsidRDefault="000F2472" w:rsidP="000D2FF0">
            <w:pPr>
              <w:pStyle w:val="BodyText"/>
              <w:rPr>
                <w:bCs/>
                <w:sz w:val="22"/>
                <w:lang w:val="bg-BG" w:bidi="bg-BG"/>
              </w:rPr>
            </w:pPr>
            <w:r w:rsidRPr="000142CB">
              <w:rPr>
                <w:bCs/>
                <w:lang w:val="bg-BG" w:eastAsia="bg-BG" w:bidi="bg-BG"/>
              </w:rPr>
              <w:lastRenderedPageBreak/>
              <w:t xml:space="preserve">Сензорен монитро за проследяване на целия </w:t>
            </w:r>
            <w:r w:rsidRPr="000142CB">
              <w:rPr>
                <w:bCs/>
                <w:lang w:val="bg-BG" w:eastAsia="bg-BG" w:bidi="bg-BG"/>
              </w:rPr>
              <w:lastRenderedPageBreak/>
              <w:t>процес-  посочени са технологичните параметри, работните условия и съобщенията за грешки и т.н. Възможност за записване и отпечатване на технологични параметри.</w:t>
            </w:r>
          </w:p>
        </w:tc>
        <w:tc>
          <w:tcPr>
            <w:tcW w:w="4252" w:type="dxa"/>
          </w:tcPr>
          <w:p w14:paraId="60DC1B6D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2E65946F" w14:textId="77150B19" w:rsidTr="005213E7">
        <w:trPr>
          <w:trHeight w:val="315"/>
        </w:trPr>
        <w:tc>
          <w:tcPr>
            <w:tcW w:w="846" w:type="dxa"/>
            <w:noWrap/>
          </w:tcPr>
          <w:p w14:paraId="4F89DAC0" w14:textId="5BC35174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lastRenderedPageBreak/>
              <w:t>1</w:t>
            </w:r>
            <w:r w:rsidR="00835428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5</w:t>
            </w:r>
          </w:p>
        </w:tc>
        <w:tc>
          <w:tcPr>
            <w:tcW w:w="3118" w:type="dxa"/>
            <w:noWrap/>
          </w:tcPr>
          <w:p w14:paraId="7699C90B" w14:textId="77B142E9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  <w:r w:rsidRPr="003C6CED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Конструкция на камерата</w:t>
            </w:r>
          </w:p>
        </w:tc>
        <w:tc>
          <w:tcPr>
            <w:tcW w:w="2694" w:type="dxa"/>
          </w:tcPr>
          <w:p w14:paraId="754B647B" w14:textId="77777777" w:rsidR="000D2FF0" w:rsidRPr="003C6CED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  <w:r w:rsidRPr="003C6CED">
              <w:rPr>
                <w:rFonts w:ascii="Times New Roman" w:eastAsia="Times New Roman" w:hAnsi="Times New Roman"/>
                <w:bCs/>
                <w:lang w:eastAsia="bg-BG" w:bidi="bg-BG"/>
              </w:rPr>
              <w:t>Стоманени греди. Изолирани листове от неръждаема стомана за стени.</w:t>
            </w:r>
          </w:p>
          <w:p w14:paraId="685AB47F" w14:textId="77777777" w:rsidR="000D2FF0" w:rsidRPr="00D7078A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  <w:r w:rsidRPr="00D7078A">
              <w:rPr>
                <w:rFonts w:ascii="Times New Roman" w:eastAsia="Times New Roman" w:hAnsi="Times New Roman"/>
                <w:bCs/>
                <w:lang w:eastAsia="bg-BG" w:bidi="bg-BG"/>
              </w:rPr>
              <w:t>Врати Вход и  Изход- крилчат тип или алтернативни.</w:t>
            </w:r>
          </w:p>
          <w:p w14:paraId="04C2AE46" w14:textId="6660DCD4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976" w:type="dxa"/>
            <w:noWrap/>
          </w:tcPr>
          <w:p w14:paraId="3BA46FE6" w14:textId="0CF15975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  <w:tc>
          <w:tcPr>
            <w:tcW w:w="4252" w:type="dxa"/>
          </w:tcPr>
          <w:p w14:paraId="7D57AA80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1ABFA770" w14:textId="2734EA69" w:rsidTr="00EB6C13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14:paraId="09FC43EA" w14:textId="4BE86E60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D7078A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II.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DC61677" w14:textId="444A60E9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Част за изсушаване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14:paraId="23589E63" w14:textId="33C8CBF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C0F690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  <w:tc>
          <w:tcPr>
            <w:tcW w:w="4252" w:type="dxa"/>
          </w:tcPr>
          <w:p w14:paraId="34118600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0B87132B" w14:textId="1F4E8F42" w:rsidTr="00EB6C13">
        <w:trPr>
          <w:trHeight w:val="315"/>
        </w:trPr>
        <w:tc>
          <w:tcPr>
            <w:tcW w:w="846" w:type="dxa"/>
            <w:tcBorders>
              <w:top w:val="single" w:sz="4" w:space="0" w:color="auto"/>
            </w:tcBorders>
            <w:noWrap/>
          </w:tcPr>
          <w:p w14:paraId="45874536" w14:textId="39AEBC88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noWrap/>
          </w:tcPr>
          <w:p w14:paraId="7176F411" w14:textId="70FCEF2E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1D7826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Изисквания към конструкция и сигурнос</w:t>
            </w: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т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14:paraId="7B7E2D01" w14:textId="5EBAB15B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1D7826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Предварително обработените детайли се сушат при </w:t>
            </w:r>
            <w:r>
              <w:rPr>
                <w:rFonts w:ascii="Times New Roman" w:eastAsia="Times New Roman" w:hAnsi="Times New Roman"/>
                <w:bCs/>
                <w:lang w:eastAsia="bg-BG" w:bidi="bg-BG"/>
              </w:rPr>
              <w:t>60-80</w:t>
            </w:r>
            <w:r w:rsidRPr="001D7826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 ° C в оборудването. Оборудването да </w:t>
            </w:r>
            <w:r w:rsidRPr="00A70BBD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има CE маркировка в съответствие с </w:t>
            </w:r>
            <w:r w:rsidRPr="00A70BBD">
              <w:rPr>
                <w:rFonts w:ascii="Times New Roman" w:eastAsia="Times New Roman" w:hAnsi="Times New Roman"/>
                <w:bCs/>
                <w:lang w:eastAsia="bg-BG" w:bidi="bg-BG"/>
              </w:rPr>
              <w:lastRenderedPageBreak/>
              <w:t>Директива 16/2008. (VIII.30) NFGM</w:t>
            </w:r>
            <w:r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, </w:t>
            </w:r>
            <w:r w:rsidRPr="00A70BBD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Директива </w:t>
            </w:r>
            <w:r w:rsidRPr="00FD13EF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2006/42 </w:t>
            </w:r>
            <w:r>
              <w:rPr>
                <w:rFonts w:ascii="Times New Roman" w:eastAsia="Times New Roman" w:hAnsi="Times New Roman"/>
                <w:bCs/>
                <w:lang w:eastAsia="bg-BG" w:bidi="bg-BG"/>
              </w:rPr>
              <w:t>EC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noWrap/>
          </w:tcPr>
          <w:p w14:paraId="6AD1BE86" w14:textId="1665E97A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bCs/>
                <w:color w:val="FF0000"/>
                <w:sz w:val="22"/>
                <w:lang w:bidi="bg-BG"/>
              </w:rPr>
            </w:pPr>
          </w:p>
        </w:tc>
        <w:tc>
          <w:tcPr>
            <w:tcW w:w="4252" w:type="dxa"/>
          </w:tcPr>
          <w:p w14:paraId="23DAA7FA" w14:textId="77777777" w:rsidR="000D2FF0" w:rsidRPr="00E57652" w:rsidRDefault="000D2FF0" w:rsidP="000D2FF0">
            <w:pPr>
              <w:widowControl w:val="0"/>
              <w:autoSpaceDE w:val="0"/>
              <w:autoSpaceDN w:val="0"/>
              <w:spacing w:before="4"/>
              <w:rPr>
                <w:rFonts w:ascii="Times New Roman" w:hAnsi="Times New Roman"/>
                <w:bCs/>
                <w:szCs w:val="24"/>
                <w:lang w:bidi="bg-BG"/>
              </w:rPr>
            </w:pPr>
          </w:p>
        </w:tc>
      </w:tr>
      <w:tr w:rsidR="000D2FF0" w:rsidRPr="00E57652" w14:paraId="6D028CDD" w14:textId="166AE2DC" w:rsidTr="005213E7">
        <w:trPr>
          <w:trHeight w:val="315"/>
        </w:trPr>
        <w:tc>
          <w:tcPr>
            <w:tcW w:w="846" w:type="dxa"/>
            <w:noWrap/>
          </w:tcPr>
          <w:p w14:paraId="57F70F18" w14:textId="36B509D8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5078A5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2</w:t>
            </w:r>
          </w:p>
        </w:tc>
        <w:tc>
          <w:tcPr>
            <w:tcW w:w="3118" w:type="dxa"/>
            <w:noWrap/>
          </w:tcPr>
          <w:p w14:paraId="3C0AE795" w14:textId="04C4442F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1D7826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Вътрешни габарити на камерата</w:t>
            </w:r>
          </w:p>
        </w:tc>
        <w:tc>
          <w:tcPr>
            <w:tcW w:w="2694" w:type="dxa"/>
          </w:tcPr>
          <w:p w14:paraId="4AC23435" w14:textId="77777777" w:rsidR="000D2FF0" w:rsidRPr="00A97A6C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  <w:r w:rsidRPr="00A97A6C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Дължина мин </w:t>
            </w:r>
            <w:r w:rsidRPr="002019A3">
              <w:rPr>
                <w:rFonts w:ascii="Times New Roman" w:eastAsia="Times New Roman" w:hAnsi="Times New Roman"/>
                <w:bCs/>
                <w:lang w:eastAsia="bg-BG" w:bidi="bg-BG"/>
              </w:rPr>
              <w:t>21</w:t>
            </w:r>
            <w:r w:rsidRPr="00A97A6C">
              <w:rPr>
                <w:rFonts w:ascii="Times New Roman" w:eastAsia="Times New Roman" w:hAnsi="Times New Roman"/>
                <w:bCs/>
                <w:lang w:eastAsia="bg-BG" w:bidi="bg-BG"/>
              </w:rPr>
              <w:t>м</w:t>
            </w:r>
          </w:p>
          <w:p w14:paraId="1759C0DB" w14:textId="77777777" w:rsidR="000D2FF0" w:rsidRPr="00A97A6C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  <w:r w:rsidRPr="00A97A6C">
              <w:rPr>
                <w:rFonts w:ascii="Times New Roman" w:eastAsia="Times New Roman" w:hAnsi="Times New Roman"/>
                <w:bCs/>
                <w:lang w:eastAsia="bg-BG" w:bidi="bg-BG"/>
              </w:rPr>
              <w:t>Ширина м</w:t>
            </w:r>
            <w:r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ин </w:t>
            </w:r>
            <w:r w:rsidRPr="00A97A6C">
              <w:rPr>
                <w:rFonts w:ascii="Times New Roman" w:eastAsia="Times New Roman" w:hAnsi="Times New Roman"/>
                <w:bCs/>
                <w:lang w:eastAsia="bg-BG" w:bidi="bg-BG"/>
              </w:rPr>
              <w:t>6 м.</w:t>
            </w:r>
          </w:p>
          <w:p w14:paraId="69483EBD" w14:textId="77777777" w:rsidR="000D2FF0" w:rsidRPr="00A97A6C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  <w:r w:rsidRPr="00A97A6C">
              <w:rPr>
                <w:rFonts w:ascii="Times New Roman" w:eastAsia="Times New Roman" w:hAnsi="Times New Roman"/>
                <w:bCs/>
                <w:lang w:eastAsia="bg-BG" w:bidi="bg-BG"/>
              </w:rPr>
              <w:t>Височина мин.</w:t>
            </w:r>
            <w:r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 </w:t>
            </w:r>
            <w:r w:rsidRPr="00A97A6C">
              <w:rPr>
                <w:rFonts w:ascii="Times New Roman" w:eastAsia="Times New Roman" w:hAnsi="Times New Roman"/>
                <w:bCs/>
                <w:lang w:eastAsia="bg-BG" w:bidi="bg-BG"/>
              </w:rPr>
              <w:t>6 м</w:t>
            </w:r>
          </w:p>
          <w:p w14:paraId="09630D22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</w:p>
        </w:tc>
        <w:tc>
          <w:tcPr>
            <w:tcW w:w="2976" w:type="dxa"/>
            <w:noWrap/>
          </w:tcPr>
          <w:p w14:paraId="1BECF869" w14:textId="24E044F5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  <w:tc>
          <w:tcPr>
            <w:tcW w:w="4252" w:type="dxa"/>
          </w:tcPr>
          <w:p w14:paraId="1D8DDEE0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7D5492A7" w14:textId="66ABFFC1" w:rsidTr="00EB6C13">
        <w:trPr>
          <w:trHeight w:val="315"/>
        </w:trPr>
        <w:tc>
          <w:tcPr>
            <w:tcW w:w="846" w:type="dxa"/>
            <w:noWrap/>
          </w:tcPr>
          <w:p w14:paraId="15E2E762" w14:textId="0ED61C31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val="en-US" w:bidi="bg-BG"/>
              </w:rPr>
            </w:pPr>
            <w:r w:rsidRPr="005078A5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3</w:t>
            </w:r>
          </w:p>
        </w:tc>
        <w:tc>
          <w:tcPr>
            <w:tcW w:w="3118" w:type="dxa"/>
            <w:noWrap/>
          </w:tcPr>
          <w:p w14:paraId="3CD36010" w14:textId="0B0B0AF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8914AE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Конструкция на камерата</w:t>
            </w:r>
          </w:p>
        </w:tc>
        <w:tc>
          <w:tcPr>
            <w:tcW w:w="2694" w:type="dxa"/>
          </w:tcPr>
          <w:p w14:paraId="628D4151" w14:textId="77777777" w:rsidR="000D2FF0" w:rsidRPr="002019A3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  <w:r w:rsidRPr="002019A3">
              <w:rPr>
                <w:rFonts w:ascii="Times New Roman" w:eastAsia="Times New Roman" w:hAnsi="Times New Roman"/>
                <w:bCs/>
                <w:lang w:eastAsia="bg-BG" w:bidi="bg-BG"/>
              </w:rPr>
              <w:t>Стоманени греди. Изолационни термо панели.</w:t>
            </w:r>
          </w:p>
          <w:p w14:paraId="79508F95" w14:textId="7C1284F3" w:rsidR="000D2FF0" w:rsidRPr="002019A3" w:rsidRDefault="000D2FF0" w:rsidP="000D2FF0">
            <w:pPr>
              <w:rPr>
                <w:rFonts w:ascii="Times New Roman" w:eastAsia="Times New Roman" w:hAnsi="Times New Roman"/>
                <w:bCs/>
                <w:lang w:eastAsia="bg-BG" w:bidi="bg-BG"/>
              </w:rPr>
            </w:pPr>
            <w:r w:rsidRPr="002019A3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Врати Вход и  Изход- </w:t>
            </w:r>
            <w:r>
              <w:rPr>
                <w:rFonts w:ascii="Times New Roman" w:eastAsia="Times New Roman" w:hAnsi="Times New Roman"/>
                <w:bCs/>
                <w:lang w:eastAsia="bg-BG" w:bidi="bg-BG"/>
              </w:rPr>
              <w:t>моторизирани ролетъчни врати</w:t>
            </w:r>
            <w:r w:rsidRPr="002019A3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 или алтернативни</w:t>
            </w:r>
            <w:r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 с размери мин. (В/Н) 4500 х 5500 мм</w:t>
            </w:r>
          </w:p>
          <w:p w14:paraId="22A131AE" w14:textId="77777777" w:rsidR="000D2FF0" w:rsidRPr="002019A3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  <w:r w:rsidRPr="002019A3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Стени- Сандвич панели с дебелина мин.60 мм с изолация </w:t>
            </w:r>
            <w:r>
              <w:rPr>
                <w:rFonts w:ascii="Times New Roman" w:eastAsia="Times New Roman" w:hAnsi="Times New Roman"/>
                <w:bCs/>
                <w:lang w:eastAsia="bg-BG" w:bidi="bg-BG"/>
              </w:rPr>
              <w:t>минерална</w:t>
            </w:r>
            <w:r w:rsidRPr="002019A3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 вата.</w:t>
            </w:r>
          </w:p>
          <w:p w14:paraId="141907E7" w14:textId="1CFB9F14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u w:val="single"/>
                <w:lang w:bidi="bg-BG"/>
              </w:rPr>
            </w:pPr>
            <w:r w:rsidRPr="00E17BD6">
              <w:rPr>
                <w:rFonts w:ascii="Times New Roman" w:eastAsia="Times New Roman" w:hAnsi="Times New Roman"/>
                <w:bCs/>
                <w:color w:val="000000" w:themeColor="text1"/>
                <w:lang w:eastAsia="bg-BG" w:bidi="bg-BG"/>
              </w:rPr>
              <w:t>Подът и глава релсов път да бъдат в една равнина</w:t>
            </w:r>
          </w:p>
        </w:tc>
        <w:tc>
          <w:tcPr>
            <w:tcW w:w="2976" w:type="dxa"/>
            <w:noWrap/>
          </w:tcPr>
          <w:p w14:paraId="533257A1" w14:textId="77777777" w:rsidR="00835428" w:rsidRPr="000142CB" w:rsidRDefault="00835428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  <w:r w:rsidRPr="000142CB">
              <w:rPr>
                <w:rFonts w:ascii="Times New Roman" w:eastAsia="Times New Roman" w:hAnsi="Times New Roman"/>
                <w:bCs/>
                <w:lang w:eastAsia="bg-BG" w:bidi="bg-BG"/>
              </w:rPr>
              <w:t>Аварийни врати с осветление размери мин.800х1200 мм, минимум 4 бр.</w:t>
            </w:r>
          </w:p>
          <w:p w14:paraId="144D7A18" w14:textId="77777777" w:rsidR="00835428" w:rsidRPr="000142CB" w:rsidRDefault="00835428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</w:p>
          <w:p w14:paraId="7A5799AE" w14:textId="412CE708" w:rsidR="000D2FF0" w:rsidRPr="00835428" w:rsidRDefault="00835428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  <w:r>
              <w:rPr>
                <w:rFonts w:ascii="Times New Roman" w:eastAsia="Times New Roman" w:hAnsi="Times New Roman"/>
                <w:bCs/>
                <w:lang w:eastAsia="bg-BG" w:bidi="bg-BG"/>
              </w:rPr>
              <w:t>Аварийни врати блокировка:</w:t>
            </w:r>
            <w:r w:rsidR="000F2472" w:rsidRPr="00835428">
              <w:rPr>
                <w:rFonts w:ascii="Times New Roman" w:eastAsia="Times New Roman" w:hAnsi="Times New Roman"/>
                <w:bCs/>
                <w:lang w:eastAsia="bg-BG" w:bidi="bg-BG"/>
              </w:rPr>
              <w:t>Ел. блокиращо устройство непозволяващо неоторизирано влизане на оператор в работен процес на камерата.</w:t>
            </w:r>
          </w:p>
          <w:p w14:paraId="5D193E56" w14:textId="77777777" w:rsidR="00835428" w:rsidRPr="00835428" w:rsidRDefault="00835428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</w:p>
          <w:p w14:paraId="07FA7271" w14:textId="77777777" w:rsidR="00835428" w:rsidRPr="00835428" w:rsidRDefault="00835428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</w:p>
          <w:p w14:paraId="1F50E457" w14:textId="0DC433CA" w:rsidR="00835428" w:rsidRPr="00560B7E" w:rsidRDefault="00835428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7AC8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color w:val="FF0000"/>
                <w:sz w:val="22"/>
                <w:u w:val="single"/>
                <w:lang w:bidi="bg-BG"/>
              </w:rPr>
            </w:pPr>
          </w:p>
        </w:tc>
      </w:tr>
      <w:tr w:rsidR="000D2FF0" w:rsidRPr="00E57652" w14:paraId="64277EAF" w14:textId="08964B89" w:rsidTr="00EB6C13">
        <w:trPr>
          <w:trHeight w:val="315"/>
        </w:trPr>
        <w:tc>
          <w:tcPr>
            <w:tcW w:w="846" w:type="dxa"/>
            <w:noWrap/>
          </w:tcPr>
          <w:p w14:paraId="049982EF" w14:textId="77777777" w:rsidR="000D2FF0" w:rsidRPr="001D7826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/>
                <w:bCs/>
                <w:lang w:eastAsia="bg-BG"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4</w:t>
            </w:r>
          </w:p>
          <w:p w14:paraId="308B0196" w14:textId="418ACAF9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val="en-US" w:bidi="bg-BG"/>
              </w:rPr>
            </w:pPr>
          </w:p>
        </w:tc>
        <w:tc>
          <w:tcPr>
            <w:tcW w:w="3118" w:type="dxa"/>
            <w:noWrap/>
          </w:tcPr>
          <w:p w14:paraId="5FC8A724" w14:textId="26C8E55E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lastRenderedPageBreak/>
              <w:t xml:space="preserve">Входящи агрегатни </w:t>
            </w: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lastRenderedPageBreak/>
              <w:t xml:space="preserve">групи: Мин. 2 </w:t>
            </w:r>
            <w:r w:rsidRPr="002A76F0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бр.</w:t>
            </w:r>
          </w:p>
        </w:tc>
        <w:tc>
          <w:tcPr>
            <w:tcW w:w="2694" w:type="dxa"/>
          </w:tcPr>
          <w:p w14:paraId="2FC0ED24" w14:textId="04D8D43A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Cs/>
                <w:lang w:eastAsia="bg-BG" w:bidi="bg-BG"/>
              </w:rPr>
              <w:lastRenderedPageBreak/>
              <w:t xml:space="preserve">Входящ въздушен поток </w:t>
            </w:r>
            <w:r w:rsidRPr="002A76F0">
              <w:rPr>
                <w:rFonts w:ascii="Times New Roman" w:eastAsia="Times New Roman" w:hAnsi="Times New Roman"/>
                <w:bCs/>
                <w:lang w:eastAsia="bg-BG" w:bidi="bg-BG"/>
              </w:rPr>
              <w:t>- общо</w:t>
            </w:r>
            <w:r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 </w:t>
            </w:r>
            <w:r w:rsidRPr="00A70BBD">
              <w:rPr>
                <w:rFonts w:ascii="Times New Roman" w:eastAsia="Times New Roman" w:hAnsi="Times New Roman"/>
                <w:bCs/>
                <w:lang w:eastAsia="bg-BG" w:bidi="bg-BG"/>
              </w:rPr>
              <w:t>мин.</w:t>
            </w:r>
            <w:r w:rsidRPr="00AB1B30">
              <w:rPr>
                <w:rFonts w:ascii="Times New Roman" w:eastAsia="Times New Roman" w:hAnsi="Times New Roman"/>
                <w:bCs/>
                <w:color w:val="4F81BD" w:themeColor="accent1"/>
                <w:lang w:eastAsia="bg-BG" w:bidi="bg-BG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lang w:eastAsia="bg-BG" w:bidi="bg-BG"/>
              </w:rPr>
              <w:lastRenderedPageBreak/>
              <w:t>6</w:t>
            </w:r>
            <w:r w:rsidRPr="002A76F0">
              <w:rPr>
                <w:rFonts w:ascii="Times New Roman" w:eastAsia="Times New Roman" w:hAnsi="Times New Roman"/>
                <w:bCs/>
                <w:lang w:eastAsia="bg-BG" w:bidi="bg-BG"/>
              </w:rPr>
              <w:t>0000 м3/ч</w:t>
            </w:r>
          </w:p>
        </w:tc>
        <w:tc>
          <w:tcPr>
            <w:tcW w:w="2976" w:type="dxa"/>
            <w:noWrap/>
          </w:tcPr>
          <w:p w14:paraId="1756487C" w14:textId="680489DF" w:rsidR="000D2FF0" w:rsidRPr="00560B7E" w:rsidRDefault="00835428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  <w:r w:rsidRPr="00560B7E">
              <w:rPr>
                <w:rFonts w:ascii="Times New Roman" w:eastAsia="Times New Roman" w:hAnsi="Times New Roman"/>
                <w:bCs/>
                <w:lang w:eastAsia="bg-BG" w:bidi="bg-BG"/>
              </w:rPr>
              <w:lastRenderedPageBreak/>
              <w:t xml:space="preserve">Сензор за въздушен поток  за следене работата на </w:t>
            </w:r>
            <w:r w:rsidRPr="00560B7E">
              <w:rPr>
                <w:rFonts w:ascii="Times New Roman" w:eastAsia="Times New Roman" w:hAnsi="Times New Roman"/>
                <w:bCs/>
                <w:lang w:eastAsia="bg-BG" w:bidi="bg-BG"/>
              </w:rPr>
              <w:lastRenderedPageBreak/>
              <w:t>вентилаторите и при авария спира нагревния блок.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14:paraId="08DC8A6F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06F54BFE" w14:textId="0FB778A1" w:rsidTr="005213E7">
        <w:trPr>
          <w:trHeight w:val="315"/>
        </w:trPr>
        <w:tc>
          <w:tcPr>
            <w:tcW w:w="846" w:type="dxa"/>
            <w:noWrap/>
          </w:tcPr>
          <w:p w14:paraId="5A33DDE8" w14:textId="3B2F681A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3118" w:type="dxa"/>
            <w:noWrap/>
          </w:tcPr>
          <w:p w14:paraId="12D5016C" w14:textId="167E237E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Изпускателен канал за отработения въздух Мин. </w:t>
            </w:r>
            <w:r w:rsidRPr="002019A3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 бр.</w:t>
            </w:r>
          </w:p>
        </w:tc>
        <w:tc>
          <w:tcPr>
            <w:tcW w:w="2694" w:type="dxa"/>
          </w:tcPr>
          <w:p w14:paraId="10A4548B" w14:textId="0D526F38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2019A3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 За да се избегне концентрацията на парите, част от циркулиращия въздух да се изхвърля на открито през изолиран изпускателен канал.</w:t>
            </w:r>
          </w:p>
        </w:tc>
        <w:tc>
          <w:tcPr>
            <w:tcW w:w="2976" w:type="dxa"/>
            <w:noWrap/>
          </w:tcPr>
          <w:p w14:paraId="60786CDD" w14:textId="5EE51F62" w:rsidR="000D2FF0" w:rsidRPr="000D2FF0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color w:val="FF0000"/>
                <w:sz w:val="22"/>
                <w:lang w:bidi="bg-BG"/>
              </w:rPr>
            </w:pPr>
          </w:p>
        </w:tc>
        <w:tc>
          <w:tcPr>
            <w:tcW w:w="4252" w:type="dxa"/>
          </w:tcPr>
          <w:p w14:paraId="0C9B63BA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5F39A4B6" w14:textId="404D82A1" w:rsidTr="005213E7">
        <w:trPr>
          <w:trHeight w:val="315"/>
        </w:trPr>
        <w:tc>
          <w:tcPr>
            <w:tcW w:w="846" w:type="dxa"/>
            <w:noWrap/>
          </w:tcPr>
          <w:p w14:paraId="0B710813" w14:textId="692569DB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3118" w:type="dxa"/>
            <w:noWrap/>
          </w:tcPr>
          <w:p w14:paraId="0A4F683E" w14:textId="46E5601F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Въздуховоди</w:t>
            </w:r>
          </w:p>
        </w:tc>
        <w:tc>
          <w:tcPr>
            <w:tcW w:w="2694" w:type="dxa"/>
          </w:tcPr>
          <w:p w14:paraId="235ED3DD" w14:textId="2E816906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2A76F0">
              <w:rPr>
                <w:rFonts w:ascii="Times New Roman" w:eastAsia="Times New Roman" w:hAnsi="Times New Roman"/>
                <w:bCs/>
                <w:lang w:eastAsia="bg-BG" w:bidi="bg-BG"/>
              </w:rPr>
              <w:t>Засмукване от залата – до 5м: Изходящи до 5м в залата.</w:t>
            </w:r>
          </w:p>
        </w:tc>
        <w:tc>
          <w:tcPr>
            <w:tcW w:w="2976" w:type="dxa"/>
            <w:noWrap/>
          </w:tcPr>
          <w:p w14:paraId="1B6A7C92" w14:textId="16F1CED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color w:val="FF0000"/>
                <w:sz w:val="22"/>
                <w:lang w:bidi="bg-BG"/>
              </w:rPr>
            </w:pPr>
          </w:p>
        </w:tc>
        <w:tc>
          <w:tcPr>
            <w:tcW w:w="4252" w:type="dxa"/>
          </w:tcPr>
          <w:p w14:paraId="78992CD5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4BFFDDA8" w14:textId="2759D91F" w:rsidTr="005213E7">
        <w:trPr>
          <w:trHeight w:val="315"/>
        </w:trPr>
        <w:tc>
          <w:tcPr>
            <w:tcW w:w="846" w:type="dxa"/>
            <w:noWrap/>
          </w:tcPr>
          <w:p w14:paraId="2E96783B" w14:textId="77777777" w:rsidR="000D2FF0" w:rsidRPr="00EC3F20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/>
                <w:bCs/>
                <w:lang w:eastAsia="bg-BG"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5</w:t>
            </w:r>
          </w:p>
          <w:p w14:paraId="1B783265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val="en-US" w:bidi="bg-BG"/>
              </w:rPr>
            </w:pPr>
          </w:p>
        </w:tc>
        <w:tc>
          <w:tcPr>
            <w:tcW w:w="3118" w:type="dxa"/>
            <w:noWrap/>
          </w:tcPr>
          <w:p w14:paraId="6D320988" w14:textId="489B5BF6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Входящи нагревателни агрегати</w:t>
            </w:r>
            <w:r w:rsidRPr="002019A3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Мин. </w:t>
            </w: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2 </w:t>
            </w:r>
            <w:r w:rsidRPr="002019A3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бр</w:t>
            </w:r>
          </w:p>
        </w:tc>
        <w:tc>
          <w:tcPr>
            <w:tcW w:w="2694" w:type="dxa"/>
          </w:tcPr>
          <w:p w14:paraId="33A49321" w14:textId="35A6CF11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2019A3">
              <w:rPr>
                <w:rFonts w:ascii="Times New Roman" w:eastAsia="Times New Roman" w:hAnsi="Times New Roman"/>
                <w:bCs/>
                <w:lang w:eastAsia="bg-BG" w:bidi="bg-BG"/>
              </w:rPr>
              <w:t>Комплект газова горелка с управление , горивна камера, топлообменник или камера с директно модулиране.</w:t>
            </w:r>
          </w:p>
        </w:tc>
        <w:tc>
          <w:tcPr>
            <w:tcW w:w="2976" w:type="dxa"/>
            <w:noWrap/>
          </w:tcPr>
          <w:p w14:paraId="4BAD220B" w14:textId="6404D53E" w:rsidR="000D2FF0" w:rsidRPr="00560B7E" w:rsidRDefault="000F2472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  <w:r w:rsidRPr="00560B7E">
              <w:rPr>
                <w:rFonts w:ascii="Times New Roman" w:eastAsia="Times New Roman" w:hAnsi="Times New Roman"/>
                <w:bCs/>
                <w:lang w:eastAsia="bg-BG" w:bidi="bg-BG"/>
              </w:rPr>
              <w:t>Повече от 2 броя</w:t>
            </w:r>
          </w:p>
        </w:tc>
        <w:tc>
          <w:tcPr>
            <w:tcW w:w="4252" w:type="dxa"/>
          </w:tcPr>
          <w:p w14:paraId="3CEB49E9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6F051C7F" w14:textId="297F4CB5" w:rsidTr="00EB6C13">
        <w:trPr>
          <w:trHeight w:val="315"/>
        </w:trPr>
        <w:tc>
          <w:tcPr>
            <w:tcW w:w="846" w:type="dxa"/>
            <w:noWrap/>
          </w:tcPr>
          <w:p w14:paraId="31E751D2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3118" w:type="dxa"/>
            <w:shd w:val="clear" w:color="auto" w:fill="auto"/>
            <w:noWrap/>
          </w:tcPr>
          <w:p w14:paraId="123AAC53" w14:textId="246D423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B60C1F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Температурен сензор Мин. 3бр.</w:t>
            </w:r>
          </w:p>
        </w:tc>
        <w:tc>
          <w:tcPr>
            <w:tcW w:w="2694" w:type="dxa"/>
            <w:shd w:val="clear" w:color="auto" w:fill="auto"/>
          </w:tcPr>
          <w:p w14:paraId="6FF1A71E" w14:textId="7A728859" w:rsidR="000D2FF0" w:rsidRPr="000D2FF0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0D2FF0">
              <w:rPr>
                <w:rFonts w:ascii="Times New Roman" w:eastAsia="Times New Roman" w:hAnsi="Times New Roman"/>
                <w:bCs/>
                <w:lang w:eastAsia="bg-BG" w:bidi="bg-BG"/>
              </w:rPr>
              <w:t>Горивната камера, работна камера, димоотвод</w:t>
            </w:r>
          </w:p>
        </w:tc>
        <w:tc>
          <w:tcPr>
            <w:tcW w:w="2976" w:type="dxa"/>
            <w:shd w:val="clear" w:color="auto" w:fill="auto"/>
            <w:noWrap/>
          </w:tcPr>
          <w:p w14:paraId="24A5283B" w14:textId="58C436AE" w:rsidR="000D2FF0" w:rsidRPr="00560B7E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</w:p>
        </w:tc>
        <w:tc>
          <w:tcPr>
            <w:tcW w:w="4252" w:type="dxa"/>
          </w:tcPr>
          <w:p w14:paraId="13AE8629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1C09A725" w14:textId="295D9489" w:rsidTr="005213E7">
        <w:trPr>
          <w:trHeight w:val="315"/>
        </w:trPr>
        <w:tc>
          <w:tcPr>
            <w:tcW w:w="846" w:type="dxa"/>
            <w:noWrap/>
          </w:tcPr>
          <w:p w14:paraId="322335C4" w14:textId="443DC8F0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6.</w:t>
            </w:r>
          </w:p>
        </w:tc>
        <w:tc>
          <w:tcPr>
            <w:tcW w:w="3118" w:type="dxa"/>
            <w:noWrap/>
          </w:tcPr>
          <w:p w14:paraId="0BD25CF9" w14:textId="250DC6CD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2019A3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Осветление на камерата</w:t>
            </w:r>
          </w:p>
        </w:tc>
        <w:tc>
          <w:tcPr>
            <w:tcW w:w="2694" w:type="dxa"/>
          </w:tcPr>
          <w:p w14:paraId="20457BD9" w14:textId="5A3A92BD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2019A3">
              <w:rPr>
                <w:rFonts w:ascii="Times New Roman" w:eastAsia="Times New Roman" w:hAnsi="Times New Roman"/>
                <w:bCs/>
                <w:lang w:eastAsia="bg-BG" w:bidi="bg-BG"/>
              </w:rPr>
              <w:t>750 Lux.</w:t>
            </w:r>
          </w:p>
        </w:tc>
        <w:tc>
          <w:tcPr>
            <w:tcW w:w="2976" w:type="dxa"/>
            <w:noWrap/>
          </w:tcPr>
          <w:p w14:paraId="24AD00EF" w14:textId="0B79A5D4" w:rsidR="000D2FF0" w:rsidRPr="00560B7E" w:rsidRDefault="00835428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  <w:r w:rsidRPr="00560B7E">
              <w:rPr>
                <w:rFonts w:ascii="Times New Roman" w:eastAsia="Times New Roman" w:hAnsi="Times New Roman"/>
                <w:bCs/>
                <w:lang w:eastAsia="bg-BG" w:bidi="bg-BG"/>
              </w:rPr>
              <w:t>Лед осветление.</w:t>
            </w:r>
          </w:p>
        </w:tc>
        <w:tc>
          <w:tcPr>
            <w:tcW w:w="4252" w:type="dxa"/>
          </w:tcPr>
          <w:p w14:paraId="061803BF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0D2FF0" w:rsidRPr="00E57652" w14:paraId="4A6983C9" w14:textId="62545DCC" w:rsidTr="005213E7">
        <w:trPr>
          <w:trHeight w:val="315"/>
        </w:trPr>
        <w:tc>
          <w:tcPr>
            <w:tcW w:w="846" w:type="dxa"/>
            <w:noWrap/>
          </w:tcPr>
          <w:p w14:paraId="395DF382" w14:textId="27B23B95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E17BD6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7.</w:t>
            </w:r>
          </w:p>
        </w:tc>
        <w:tc>
          <w:tcPr>
            <w:tcW w:w="3118" w:type="dxa"/>
            <w:noWrap/>
          </w:tcPr>
          <w:p w14:paraId="64539D7D" w14:textId="0BECF5F2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E17BD6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Димоотводен канал</w:t>
            </w:r>
            <w:r w:rsidR="00835428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- </w:t>
            </w:r>
            <w:r w:rsidRPr="00E17BD6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 бр.</w:t>
            </w:r>
          </w:p>
        </w:tc>
        <w:tc>
          <w:tcPr>
            <w:tcW w:w="2694" w:type="dxa"/>
          </w:tcPr>
          <w:p w14:paraId="76CDA763" w14:textId="141C41D1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E17BD6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Отвеждане на изгорелите газове на кота + 30 м.( над 30м) </w:t>
            </w:r>
          </w:p>
        </w:tc>
        <w:tc>
          <w:tcPr>
            <w:tcW w:w="2976" w:type="dxa"/>
            <w:noWrap/>
          </w:tcPr>
          <w:p w14:paraId="4A9B7F25" w14:textId="2F0C39D1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  <w:tc>
          <w:tcPr>
            <w:tcW w:w="4252" w:type="dxa"/>
          </w:tcPr>
          <w:p w14:paraId="599F49C7" w14:textId="77777777" w:rsidR="000D2FF0" w:rsidRPr="00E57652" w:rsidRDefault="000D2FF0" w:rsidP="000D2FF0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</w:tbl>
    <w:p w14:paraId="71E5797B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p w14:paraId="70AD440D" w14:textId="77777777" w:rsidR="0046265B" w:rsidRPr="00DC3F1A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</w:rPr>
      </w:pPr>
    </w:p>
    <w:p w14:paraId="4218A055" w14:textId="240972A2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45CBAF3A" w14:textId="77777777" w:rsidR="00060621" w:rsidRDefault="00060621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320E0F73" w14:textId="77777777"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60737E46" w14:textId="77777777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49C038EB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6E546204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36411AB5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7AAA50EA" w14:textId="47E4BD39" w:rsidR="00060621" w:rsidRPr="00D80D3E" w:rsidRDefault="00060621" w:rsidP="00D80D3E">
      <w:pPr>
        <w:pStyle w:val="ListParagraph"/>
        <w:numPr>
          <w:ilvl w:val="0"/>
          <w:numId w:val="13"/>
        </w:numPr>
        <w:rPr>
          <w:rFonts w:ascii="Times New Roman" w:hAnsi="Times New Roman"/>
          <w:b/>
          <w:sz w:val="22"/>
        </w:rPr>
      </w:pPr>
      <w:r w:rsidRPr="00D80D3E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72EF25EE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2602"/>
        <w:gridCol w:w="2977"/>
      </w:tblGrid>
      <w:tr w:rsidR="00060621" w:rsidRPr="00060621" w14:paraId="23972EDB" w14:textId="77777777" w:rsidTr="00297689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8EFE4A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BE4D34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7AA48214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1F3054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8DD21F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5AC2AD4D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7F4C18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14:paraId="35074D00" w14:textId="77777777" w:rsidTr="00297689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ED3E07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7194C5" w14:textId="7212033D" w:rsidR="00060621" w:rsidRPr="00060621" w:rsidRDefault="00E57652" w:rsidP="00060621">
            <w:pPr>
              <w:rPr>
                <w:rFonts w:ascii="Times New Roman" w:hAnsi="Times New Roman"/>
                <w:b/>
                <w:sz w:val="22"/>
              </w:rPr>
            </w:pPr>
            <w:r w:rsidRPr="00E57652">
              <w:rPr>
                <w:rFonts w:ascii="Times New Roman" w:hAnsi="Times New Roman"/>
                <w:b/>
                <w:bCs/>
                <w:sz w:val="22"/>
              </w:rPr>
              <w:t>Камера за обезмасляване, фосфатиране и сушене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6517B8" w14:textId="29B0158E" w:rsidR="00060621" w:rsidRPr="00060621" w:rsidRDefault="007221DA" w:rsidP="0006062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бр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4BB2A1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109A96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241CC498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7EAEB4FC" w14:textId="08D936DD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</w:p>
    <w:p w14:paraId="0F62297A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43DDDF99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31D7C5DA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3DCE0ACC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47F5703A" w14:textId="61B26EF4" w:rsidR="00D80D3E" w:rsidRPr="00D80D3E" w:rsidRDefault="00D80D3E" w:rsidP="00D80D3E">
      <w:pPr>
        <w:pStyle w:val="ListParagraph"/>
        <w:numPr>
          <w:ilvl w:val="0"/>
          <w:numId w:val="13"/>
        </w:numPr>
        <w:rPr>
          <w:rFonts w:ascii="Times New Roman" w:hAnsi="Times New Roman"/>
          <w:b/>
          <w:lang w:val="ru-RU"/>
        </w:rPr>
      </w:pPr>
      <w:r w:rsidRPr="00D80D3E">
        <w:rPr>
          <w:rFonts w:ascii="Times New Roman" w:hAnsi="Times New Roman"/>
          <w:b/>
          <w:lang w:val="ru-RU"/>
        </w:rPr>
        <w:t xml:space="preserve">Място на доставка, монтаж, тестване, пускане в експлоатация и обучение - </w:t>
      </w:r>
      <w:r>
        <w:rPr>
          <w:rFonts w:ascii="Times New Roman" w:hAnsi="Times New Roman"/>
          <w:b/>
          <w:lang w:val="ru-RU"/>
        </w:rPr>
        <w:t>----------------------------------------------</w:t>
      </w:r>
    </w:p>
    <w:p w14:paraId="035D7358" w14:textId="25ECCDDF" w:rsidR="00060621" w:rsidRPr="00D80D3E" w:rsidRDefault="00060621" w:rsidP="00D80D3E">
      <w:pPr>
        <w:pStyle w:val="ListParagraph"/>
        <w:rPr>
          <w:rFonts w:ascii="Times New Roman" w:hAnsi="Times New Roman"/>
          <w:b/>
          <w:lang w:val="ru-RU"/>
        </w:rPr>
      </w:pPr>
    </w:p>
    <w:p w14:paraId="331EB35D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3BD3B9B2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0B3C22E1" w14:textId="77777777" w:rsidR="00964C4D" w:rsidRPr="00964C4D" w:rsidRDefault="00964C4D" w:rsidP="00964C4D">
      <w:pPr>
        <w:autoSpaceDE w:val="0"/>
        <w:jc w:val="both"/>
        <w:rPr>
          <w:rFonts w:ascii="Times New Roman" w:hAnsi="Times New Roman"/>
        </w:rPr>
      </w:pPr>
      <w:r w:rsidRPr="00964C4D">
        <w:rPr>
          <w:rFonts w:ascii="Times New Roman" w:hAnsi="Times New Roman"/>
        </w:rPr>
        <w:t xml:space="preserve">Декларираме, че сме съгласни с начина на плащане, посочен в публичната покана. </w:t>
      </w:r>
    </w:p>
    <w:p w14:paraId="1D12CB36" w14:textId="77777777" w:rsidR="00964C4D" w:rsidRPr="00964C4D" w:rsidRDefault="00964C4D" w:rsidP="00964C4D">
      <w:pPr>
        <w:autoSpaceDE w:val="0"/>
        <w:jc w:val="both"/>
        <w:rPr>
          <w:rFonts w:ascii="Times New Roman" w:hAnsi="Times New Roman"/>
          <w:b/>
        </w:rPr>
      </w:pPr>
    </w:p>
    <w:p w14:paraId="750A964E" w14:textId="77777777" w:rsidR="00964C4D" w:rsidRPr="00964C4D" w:rsidRDefault="00964C4D" w:rsidP="00964C4D">
      <w:pPr>
        <w:autoSpaceDE w:val="0"/>
        <w:jc w:val="both"/>
        <w:rPr>
          <w:rFonts w:ascii="Times New Roman" w:hAnsi="Times New Roman"/>
        </w:rPr>
      </w:pPr>
      <w:r w:rsidRPr="00964C4D">
        <w:rPr>
          <w:rFonts w:ascii="Times New Roman" w:hAnsi="Times New Roman"/>
        </w:rPr>
        <w:lastRenderedPageBreak/>
        <w:t>При разминаване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общата  цена в съответствие с единичната  цена на офертата.</w:t>
      </w:r>
    </w:p>
    <w:p w14:paraId="32351750" w14:textId="77777777" w:rsidR="00964C4D" w:rsidRPr="00964C4D" w:rsidRDefault="00964C4D" w:rsidP="00964C4D">
      <w:pPr>
        <w:autoSpaceDE w:val="0"/>
        <w:jc w:val="both"/>
        <w:rPr>
          <w:rFonts w:ascii="Times New Roman" w:hAnsi="Times New Roman"/>
        </w:rPr>
      </w:pPr>
    </w:p>
    <w:p w14:paraId="39CC1DF9" w14:textId="77777777" w:rsidR="00964C4D" w:rsidRPr="00964C4D" w:rsidRDefault="00964C4D" w:rsidP="00964C4D">
      <w:pPr>
        <w:autoSpaceDE w:val="0"/>
        <w:jc w:val="both"/>
        <w:rPr>
          <w:rFonts w:ascii="Times New Roman" w:hAnsi="Times New Roman"/>
        </w:rPr>
      </w:pPr>
      <w:r w:rsidRPr="00964C4D">
        <w:rPr>
          <w:rFonts w:ascii="Times New Roman" w:hAnsi="Times New Roman"/>
        </w:rPr>
        <w:t>При несъответствие между сумата, написана с цифри, и тази, написана с думи, важи сумата, написана с думи.</w:t>
      </w:r>
    </w:p>
    <w:p w14:paraId="66A69EFD" w14:textId="77777777" w:rsidR="00964C4D" w:rsidRPr="00964C4D" w:rsidRDefault="00964C4D" w:rsidP="00964C4D">
      <w:pPr>
        <w:autoSpaceDE w:val="0"/>
        <w:jc w:val="both"/>
        <w:rPr>
          <w:rFonts w:ascii="Times New Roman" w:hAnsi="Times New Roman"/>
        </w:rPr>
      </w:pPr>
    </w:p>
    <w:p w14:paraId="212E3F55" w14:textId="77777777" w:rsidR="00964C4D" w:rsidRPr="00964C4D" w:rsidRDefault="00964C4D" w:rsidP="00964C4D">
      <w:pPr>
        <w:autoSpaceDE w:val="0"/>
        <w:jc w:val="both"/>
        <w:rPr>
          <w:rFonts w:ascii="Times New Roman" w:hAnsi="Times New Roman"/>
          <w:lang w:val="ru-RU"/>
        </w:rPr>
      </w:pPr>
    </w:p>
    <w:p w14:paraId="0640572E" w14:textId="77777777" w:rsidR="00964C4D" w:rsidRPr="00964C4D" w:rsidRDefault="00964C4D" w:rsidP="00964C4D">
      <w:pPr>
        <w:autoSpaceDE w:val="0"/>
        <w:jc w:val="both"/>
        <w:rPr>
          <w:rFonts w:ascii="Times New Roman" w:hAnsi="Times New Roman"/>
        </w:rPr>
      </w:pPr>
      <w:r w:rsidRPr="00964C4D">
        <w:rPr>
          <w:rFonts w:ascii="Times New Roman" w:hAnsi="Times New Roman"/>
        </w:rPr>
        <w:t>Като неразделна част от настоящата Оферта, прилагаме следните документи:</w:t>
      </w:r>
    </w:p>
    <w:p w14:paraId="12299B1F" w14:textId="77777777" w:rsidR="009F4DE4" w:rsidRPr="00060621" w:rsidRDefault="009F4DE4" w:rsidP="009F4DE4">
      <w:pPr>
        <w:rPr>
          <w:rFonts w:ascii="Times New Roman" w:hAnsi="Times New Roman"/>
          <w:sz w:val="16"/>
          <w:szCs w:val="16"/>
        </w:rPr>
      </w:pPr>
    </w:p>
    <w:p w14:paraId="6A6FC436" w14:textId="77777777"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14:paraId="5CC73929" w14:textId="77777777" w:rsidR="00060621" w:rsidRPr="00F8375B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F8375B">
        <w:rPr>
          <w:rFonts w:ascii="Times New Roman" w:hAnsi="Times New Roman"/>
          <w:szCs w:val="24"/>
        </w:rPr>
        <w:t xml:space="preserve">Декларация по чл. 22, ал. </w:t>
      </w:r>
      <w:r w:rsidR="00C607C9" w:rsidRPr="00F8375B">
        <w:rPr>
          <w:rFonts w:ascii="Times New Roman" w:hAnsi="Times New Roman"/>
          <w:szCs w:val="24"/>
        </w:rPr>
        <w:t>2</w:t>
      </w:r>
      <w:r w:rsidRPr="00F8375B">
        <w:rPr>
          <w:rFonts w:ascii="Times New Roman" w:hAnsi="Times New Roman"/>
          <w:szCs w:val="24"/>
        </w:rPr>
        <w:t xml:space="preserve">, т. 1 от Постановление № </w:t>
      </w:r>
      <w:r w:rsidR="00400207" w:rsidRPr="00F8375B">
        <w:rPr>
          <w:rFonts w:ascii="Times New Roman" w:hAnsi="Times New Roman"/>
          <w:szCs w:val="24"/>
        </w:rPr>
        <w:t>118</w:t>
      </w:r>
      <w:r w:rsidR="00DE1E71" w:rsidRPr="00F8375B">
        <w:rPr>
          <w:rFonts w:ascii="Times New Roman" w:hAnsi="Times New Roman"/>
          <w:szCs w:val="24"/>
        </w:rPr>
        <w:t xml:space="preserve"> </w:t>
      </w:r>
      <w:r w:rsidRPr="00F8375B">
        <w:rPr>
          <w:rFonts w:ascii="Times New Roman" w:hAnsi="Times New Roman"/>
          <w:szCs w:val="24"/>
        </w:rPr>
        <w:t xml:space="preserve"> на Министерския съвет от </w:t>
      </w:r>
      <w:r w:rsidR="00400207" w:rsidRPr="00F8375B">
        <w:rPr>
          <w:rFonts w:ascii="Times New Roman" w:hAnsi="Times New Roman"/>
          <w:szCs w:val="24"/>
        </w:rPr>
        <w:t>2014</w:t>
      </w:r>
      <w:r w:rsidRPr="00F8375B">
        <w:rPr>
          <w:rFonts w:ascii="Times New Roman" w:hAnsi="Times New Roman"/>
          <w:szCs w:val="24"/>
        </w:rPr>
        <w:t xml:space="preserve"> г.;</w:t>
      </w:r>
    </w:p>
    <w:p w14:paraId="40AF95B7" w14:textId="090E357B" w:rsidR="00964C4D" w:rsidRPr="00F8375B" w:rsidRDefault="00D93AEF" w:rsidP="00964C4D">
      <w:pPr>
        <w:autoSpaceDE w:val="0"/>
        <w:autoSpaceDN w:val="0"/>
        <w:adjustRightInd w:val="0"/>
        <w:ind w:firstLine="708"/>
        <w:rPr>
          <w:rFonts w:ascii="Times New Roman" w:hAnsi="Times New Roman"/>
          <w:szCs w:val="24"/>
        </w:rPr>
      </w:pPr>
      <w:r w:rsidRPr="00F8375B">
        <w:rPr>
          <w:rFonts w:ascii="Times New Roman" w:hAnsi="Times New Roman"/>
          <w:szCs w:val="24"/>
        </w:rPr>
        <w:t>3</w:t>
      </w:r>
      <w:r w:rsidR="00964C4D" w:rsidRPr="00F8375B">
        <w:rPr>
          <w:rFonts w:ascii="Times New Roman" w:hAnsi="Times New Roman"/>
          <w:szCs w:val="24"/>
        </w:rPr>
        <w:t xml:space="preserve">. Копия от Отчети за приходите и разходите за последните 3 (три) приключени финансови години в зависимост от датата, на която кандидатът е учреден или е започнал дейността си. </w:t>
      </w:r>
    </w:p>
    <w:p w14:paraId="2B0F7303" w14:textId="77777777" w:rsidR="00964C4D" w:rsidRPr="00F8375B" w:rsidRDefault="00964C4D" w:rsidP="00964C4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0ABBF24A" w14:textId="77777777" w:rsidR="00964C4D" w:rsidRPr="00F8375B" w:rsidRDefault="00964C4D" w:rsidP="00964C4D">
      <w:pPr>
        <w:autoSpaceDE w:val="0"/>
        <w:autoSpaceDN w:val="0"/>
        <w:adjustRightInd w:val="0"/>
        <w:rPr>
          <w:rFonts w:ascii="Times New Roman" w:hAnsi="Times New Roman"/>
          <w:i/>
          <w:szCs w:val="24"/>
        </w:rPr>
      </w:pPr>
      <w:r w:rsidRPr="00F8375B">
        <w:rPr>
          <w:rFonts w:ascii="Times New Roman" w:hAnsi="Times New Roman"/>
          <w:i/>
          <w:szCs w:val="24"/>
        </w:rPr>
        <w:t xml:space="preserve">В случай, че кандидатът е чуждестранно юридическо или физическо лице се прилагат аналогични на посочените изискуеми официални документи от съответната страна – оригинал или заверено от кандидата копие, придружено с превод на български език. </w:t>
      </w:r>
    </w:p>
    <w:p w14:paraId="674ABD33" w14:textId="77777777" w:rsidR="00964C4D" w:rsidRPr="00F8375B" w:rsidRDefault="00964C4D" w:rsidP="00964C4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442FC65B" w14:textId="5FFF89FA" w:rsidR="00964C4D" w:rsidRPr="00F8375B" w:rsidRDefault="00F8375B" w:rsidP="00964C4D">
      <w:pPr>
        <w:autoSpaceDE w:val="0"/>
        <w:ind w:firstLine="708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4</w:t>
      </w:r>
      <w:r w:rsidR="00964C4D" w:rsidRPr="00F8375B">
        <w:rPr>
          <w:rFonts w:ascii="Times New Roman" w:hAnsi="Times New Roman"/>
          <w:bCs/>
          <w:szCs w:val="24"/>
        </w:rPr>
        <w:t>. Списък на изпълнени през последните 3 години, преди датата на подаване на офертата, в зависимост от датата, на която кандидатът е учреден или е започнал дейността си, минимум 2 (дв</w:t>
      </w:r>
      <w:r w:rsidR="00564A9D" w:rsidRPr="00F8375B">
        <w:rPr>
          <w:rFonts w:ascii="Times New Roman" w:hAnsi="Times New Roman"/>
          <w:bCs/>
          <w:szCs w:val="24"/>
        </w:rPr>
        <w:t>е</w:t>
      </w:r>
      <w:r w:rsidR="00964C4D" w:rsidRPr="00F8375B">
        <w:rPr>
          <w:rFonts w:ascii="Times New Roman" w:hAnsi="Times New Roman"/>
          <w:bCs/>
          <w:szCs w:val="24"/>
        </w:rPr>
        <w:t>)  доставки, с предмет  сходен  с предмета на настоящата процедура, включително стойности,  дати  и  получатели;</w:t>
      </w:r>
    </w:p>
    <w:p w14:paraId="77D95EFB" w14:textId="0D994CF2" w:rsidR="00964C4D" w:rsidRPr="00F8375B" w:rsidRDefault="00F8375B" w:rsidP="00964C4D">
      <w:pPr>
        <w:autoSpaceDE w:val="0"/>
        <w:ind w:firstLine="708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5</w:t>
      </w:r>
      <w:r w:rsidR="00964C4D" w:rsidRPr="00F8375B">
        <w:rPr>
          <w:rFonts w:ascii="Times New Roman" w:hAnsi="Times New Roman"/>
          <w:bCs/>
          <w:szCs w:val="24"/>
        </w:rPr>
        <w:t>. Копие на препоръки/референции  за добро изпълнение и/или приемо-предавателни протоколи (от които да е видно, че работата е приета без възражение) към списъка на доставките по т.</w:t>
      </w:r>
      <w:r>
        <w:rPr>
          <w:rFonts w:ascii="Times New Roman" w:hAnsi="Times New Roman"/>
          <w:bCs/>
          <w:szCs w:val="24"/>
        </w:rPr>
        <w:t>4</w:t>
      </w:r>
      <w:r w:rsidR="00964C4D" w:rsidRPr="00F8375B">
        <w:rPr>
          <w:rFonts w:ascii="Times New Roman" w:hAnsi="Times New Roman"/>
          <w:bCs/>
          <w:szCs w:val="24"/>
        </w:rPr>
        <w:t xml:space="preserve">.  </w:t>
      </w:r>
    </w:p>
    <w:p w14:paraId="6B96BDF2" w14:textId="4C24E688" w:rsidR="00964C4D" w:rsidRPr="00926174" w:rsidRDefault="00F8375B" w:rsidP="00964C4D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6</w:t>
      </w:r>
      <w:r w:rsidR="00964C4D" w:rsidRPr="00F8375B">
        <w:rPr>
          <w:rFonts w:ascii="Times New Roman" w:hAnsi="Times New Roman"/>
          <w:szCs w:val="24"/>
        </w:rPr>
        <w:t>. Договор за обединение (консорциум), съдържащ</w:t>
      </w:r>
      <w:r w:rsidR="00964C4D" w:rsidRPr="00926174">
        <w:rPr>
          <w:rFonts w:ascii="Times New Roman" w:hAnsi="Times New Roman"/>
          <w:szCs w:val="24"/>
        </w:rPr>
        <w:t xml:space="preserve"> информация на лицето, което ще представлява обединението, както и за разпределение на ангажиментите, предмет на процедурата (при кандидати, които са обединения). </w:t>
      </w:r>
    </w:p>
    <w:p w14:paraId="1101D225" w14:textId="7AD02D10" w:rsidR="00964C4D" w:rsidRPr="00926174" w:rsidRDefault="00F8375B" w:rsidP="00964C4D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7</w:t>
      </w:r>
      <w:r w:rsidR="005F6341">
        <w:rPr>
          <w:rFonts w:ascii="Times New Roman" w:hAnsi="Times New Roman"/>
          <w:szCs w:val="24"/>
        </w:rPr>
        <w:t xml:space="preserve">. </w:t>
      </w:r>
      <w:r w:rsidR="00964C4D" w:rsidRPr="00926174">
        <w:rPr>
          <w:rFonts w:ascii="Times New Roman" w:hAnsi="Times New Roman"/>
          <w:szCs w:val="24"/>
        </w:rPr>
        <w:t>Нотариално заверено пълномощно на лицето, подписало офертата, ако офертата се подписва от пълномощник.</w:t>
      </w:r>
    </w:p>
    <w:p w14:paraId="4CE55311" w14:textId="690B9AAF" w:rsidR="00964C4D" w:rsidRPr="00926174" w:rsidRDefault="00F8375B" w:rsidP="00964C4D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8</w:t>
      </w:r>
      <w:r w:rsidR="00964C4D">
        <w:rPr>
          <w:rFonts w:ascii="Times New Roman" w:hAnsi="Times New Roman"/>
          <w:szCs w:val="24"/>
        </w:rPr>
        <w:t xml:space="preserve">. </w:t>
      </w:r>
      <w:r w:rsidR="00964C4D" w:rsidRPr="00926174">
        <w:rPr>
          <w:rFonts w:ascii="Times New Roman" w:hAnsi="Times New Roman"/>
          <w:szCs w:val="24"/>
        </w:rPr>
        <w:t xml:space="preserve">Декларация за подизпълнителите, които ще участват в изпълнението на предмета на процедурата и дела на тяхното участие (ако кандидатът е декларирал, че ще ползва подизпълнители); </w:t>
      </w:r>
    </w:p>
    <w:p w14:paraId="14B09F27" w14:textId="7272FB62" w:rsidR="00964C4D" w:rsidRPr="002A730C" w:rsidRDefault="00F8375B" w:rsidP="00964C4D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9</w:t>
      </w:r>
      <w:r w:rsidR="00964C4D">
        <w:rPr>
          <w:rFonts w:ascii="Times New Roman" w:hAnsi="Times New Roman"/>
          <w:szCs w:val="24"/>
        </w:rPr>
        <w:t>.</w:t>
      </w:r>
      <w:r w:rsidR="00964C4D" w:rsidRPr="002A730C">
        <w:rPr>
          <w:rFonts w:ascii="Times New Roman" w:hAnsi="Times New Roman"/>
          <w:szCs w:val="24"/>
        </w:rPr>
        <w:t>Документи по  т.1</w:t>
      </w:r>
      <w:r>
        <w:rPr>
          <w:rFonts w:ascii="Times New Roman" w:hAnsi="Times New Roman"/>
          <w:szCs w:val="24"/>
        </w:rPr>
        <w:t>, 2, 3, 4, 5 и 7</w:t>
      </w:r>
      <w:r w:rsidR="00964C4D" w:rsidRPr="002A730C">
        <w:rPr>
          <w:rFonts w:ascii="Times New Roman" w:hAnsi="Times New Roman"/>
          <w:szCs w:val="24"/>
        </w:rPr>
        <w:t xml:space="preserve"> </w:t>
      </w:r>
      <w:r w:rsidR="00964C4D">
        <w:rPr>
          <w:rFonts w:ascii="Times New Roman" w:hAnsi="Times New Roman"/>
          <w:szCs w:val="24"/>
        </w:rPr>
        <w:t xml:space="preserve">за </w:t>
      </w:r>
      <w:r w:rsidR="00964C4D" w:rsidRPr="002A730C">
        <w:rPr>
          <w:rFonts w:ascii="Times New Roman" w:hAnsi="Times New Roman"/>
          <w:szCs w:val="24"/>
        </w:rPr>
        <w:t>подизпълнителите;</w:t>
      </w:r>
    </w:p>
    <w:p w14:paraId="2F5C05C6" w14:textId="605CAFD3" w:rsidR="00297689" w:rsidRPr="00297689" w:rsidRDefault="00D93AEF" w:rsidP="00297689">
      <w:pPr>
        <w:ind w:firstLine="708"/>
        <w:jc w:val="both"/>
        <w:rPr>
          <w:rFonts w:ascii="Times New Roman" w:hAnsi="Times New Roman"/>
          <w:bCs/>
          <w:szCs w:val="24"/>
          <w:lang w:bidi="bg-BG"/>
        </w:rPr>
      </w:pPr>
      <w:r>
        <w:rPr>
          <w:rFonts w:ascii="Times New Roman" w:hAnsi="Times New Roman"/>
          <w:szCs w:val="24"/>
        </w:rPr>
        <w:t>1</w:t>
      </w:r>
      <w:r w:rsidR="00F8375B">
        <w:rPr>
          <w:rFonts w:ascii="Times New Roman" w:hAnsi="Times New Roman"/>
          <w:szCs w:val="24"/>
        </w:rPr>
        <w:t>0</w:t>
      </w:r>
      <w:r w:rsidR="00964C4D">
        <w:rPr>
          <w:rFonts w:ascii="Times New Roman" w:hAnsi="Times New Roman"/>
          <w:szCs w:val="24"/>
        </w:rPr>
        <w:t xml:space="preserve">. </w:t>
      </w:r>
      <w:r w:rsidR="00297689" w:rsidRPr="00297689">
        <w:rPr>
          <w:rFonts w:ascii="Times New Roman" w:hAnsi="Times New Roman"/>
          <w:bCs/>
          <w:szCs w:val="24"/>
          <w:lang w:bidi="bg-BG"/>
        </w:rPr>
        <w:t>В случай че кандидатът е производител на оборудването: Декларация в свободен текст, че ако бъде избран за изпълнител ще извършва сервизно обслужване на предлаганото оборудване.</w:t>
      </w:r>
    </w:p>
    <w:p w14:paraId="785648FB" w14:textId="74FF2202" w:rsidR="00297689" w:rsidRDefault="00297689" w:rsidP="00297689">
      <w:pPr>
        <w:ind w:firstLine="708"/>
        <w:jc w:val="both"/>
        <w:rPr>
          <w:rFonts w:ascii="Times New Roman" w:hAnsi="Times New Roman"/>
          <w:bCs/>
          <w:szCs w:val="24"/>
          <w:lang w:bidi="bg-BG"/>
        </w:rPr>
      </w:pPr>
      <w:r w:rsidRPr="00297689">
        <w:rPr>
          <w:rFonts w:ascii="Times New Roman" w:hAnsi="Times New Roman"/>
          <w:bCs/>
          <w:szCs w:val="24"/>
          <w:lang w:bidi="bg-BG"/>
        </w:rPr>
        <w:lastRenderedPageBreak/>
        <w:t xml:space="preserve">В случай че кандидатът е доставчик: </w:t>
      </w:r>
      <w:r w:rsidR="00C410F8">
        <w:rPr>
          <w:rFonts w:ascii="Times New Roman" w:hAnsi="Times New Roman"/>
          <w:bCs/>
          <w:szCs w:val="24"/>
          <w:lang w:bidi="bg-BG"/>
        </w:rPr>
        <w:t>Копие от о</w:t>
      </w:r>
      <w:r w:rsidRPr="00297689">
        <w:rPr>
          <w:rFonts w:ascii="Times New Roman" w:hAnsi="Times New Roman"/>
          <w:bCs/>
          <w:szCs w:val="24"/>
          <w:lang w:bidi="bg-BG"/>
        </w:rPr>
        <w:t xml:space="preserve">торизационно писмо/договор за официално представителство или друг еквивалентен документ, удостоверяващ правото му за продажба и за сервизно обслужване на предлаганото оборудване </w:t>
      </w:r>
      <w:r w:rsidRPr="00297689">
        <w:rPr>
          <w:rFonts w:ascii="Times New Roman" w:hAnsi="Times New Roman"/>
          <w:szCs w:val="24"/>
        </w:rPr>
        <w:t>за територията на Република България</w:t>
      </w:r>
      <w:r w:rsidRPr="00297689">
        <w:rPr>
          <w:rFonts w:ascii="Times New Roman" w:hAnsi="Times New Roman"/>
          <w:bCs/>
          <w:szCs w:val="24"/>
          <w:lang w:bidi="bg-BG"/>
        </w:rPr>
        <w:t>.</w:t>
      </w:r>
    </w:p>
    <w:p w14:paraId="50059E01" w14:textId="77777777" w:rsidR="00D80D3E" w:rsidRPr="00222147" w:rsidRDefault="00D80D3E" w:rsidP="00D80D3E">
      <w:pPr>
        <w:ind w:firstLine="708"/>
        <w:jc w:val="both"/>
        <w:rPr>
          <w:rFonts w:ascii="Times New Roman" w:hAnsi="Times New Roman"/>
          <w:bCs/>
          <w:lang w:eastAsia="bg-BG" w:bidi="bg-BG"/>
        </w:rPr>
      </w:pPr>
      <w:bookmarkStart w:id="1" w:name="_GoBack"/>
      <w:r w:rsidRPr="00222147">
        <w:rPr>
          <w:rFonts w:ascii="Times New Roman" w:hAnsi="Times New Roman"/>
          <w:bCs/>
          <w:szCs w:val="24"/>
          <w:lang w:bidi="bg-BG"/>
        </w:rPr>
        <w:t>11.</w:t>
      </w:r>
      <w:r w:rsidRPr="00222147">
        <w:rPr>
          <w:rFonts w:ascii="Times New Roman" w:hAnsi="Times New Roman"/>
          <w:bCs/>
          <w:lang w:eastAsia="bg-BG" w:bidi="bg-BG"/>
        </w:rPr>
        <w:t xml:space="preserve"> Първоначални графични материали съобразени с изискванията за първоначално предполагаемо позициониране на съоръжението съгласно приложен чертеж на ВЪЗЛОЖИТЕЛЯ - ситуация и профил. Монтажни и габаритни размери  за всяка една обособена единица.</w:t>
      </w:r>
    </w:p>
    <w:p w14:paraId="028B7711" w14:textId="77777777" w:rsidR="00D80D3E" w:rsidRPr="00222147" w:rsidRDefault="00D80D3E" w:rsidP="00D80D3E">
      <w:pPr>
        <w:ind w:firstLine="708"/>
        <w:jc w:val="both"/>
        <w:rPr>
          <w:rFonts w:ascii="Times New Roman" w:hAnsi="Times New Roman"/>
          <w:bCs/>
          <w:szCs w:val="24"/>
          <w:lang w:bidi="bg-BG"/>
        </w:rPr>
      </w:pPr>
      <w:r w:rsidRPr="00222147">
        <w:rPr>
          <w:rFonts w:ascii="Times New Roman" w:hAnsi="Times New Roman"/>
          <w:bCs/>
          <w:lang w:eastAsia="bg-BG" w:bidi="bg-BG"/>
        </w:rPr>
        <w:t>12. Декларация в свободен текст че ако бъдат избрани за ИЗПЪЛНИТЕЛ при доставка за всяка една обособена единица ще предоставят необходимите документи посочени в т. 8 на Техническата спецификация.</w:t>
      </w:r>
    </w:p>
    <w:p w14:paraId="7AC892B2" w14:textId="77777777" w:rsidR="00D80D3E" w:rsidRPr="00222147" w:rsidRDefault="00D80D3E" w:rsidP="00297689">
      <w:pPr>
        <w:ind w:firstLine="708"/>
        <w:jc w:val="both"/>
        <w:rPr>
          <w:rFonts w:ascii="Times New Roman" w:hAnsi="Times New Roman"/>
          <w:bCs/>
          <w:szCs w:val="24"/>
          <w:lang w:bidi="bg-BG"/>
        </w:rPr>
      </w:pPr>
    </w:p>
    <w:bookmarkEnd w:id="1"/>
    <w:p w14:paraId="751B528D" w14:textId="724DD7C8" w:rsidR="00964C4D" w:rsidRPr="00964C4D" w:rsidRDefault="00964C4D" w:rsidP="00297689">
      <w:pPr>
        <w:ind w:firstLine="708"/>
        <w:jc w:val="both"/>
        <w:rPr>
          <w:rFonts w:ascii="Times New Roman" w:hAnsi="Times New Roman"/>
          <w:bCs/>
          <w:szCs w:val="24"/>
        </w:rPr>
      </w:pPr>
    </w:p>
    <w:p w14:paraId="343AEDC0" w14:textId="2A1C333B" w:rsidR="00964C4D" w:rsidRPr="00926174" w:rsidRDefault="00964C4D" w:rsidP="00964C4D">
      <w:pPr>
        <w:jc w:val="both"/>
        <w:rPr>
          <w:rFonts w:ascii="Times New Roman" w:hAnsi="Times New Roman"/>
          <w:bCs/>
          <w:i/>
          <w:szCs w:val="24"/>
        </w:rPr>
      </w:pPr>
      <w:r w:rsidRPr="00964C4D">
        <w:rPr>
          <w:rFonts w:ascii="Times New Roman" w:hAnsi="Times New Roman"/>
          <w:bCs/>
          <w:szCs w:val="24"/>
        </w:rPr>
        <w:t xml:space="preserve">    </w:t>
      </w:r>
    </w:p>
    <w:p w14:paraId="29E4AD41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44D76703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1697B41C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54E55DBA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7E499450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67CBC8E8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0FE75243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14:paraId="384B8FFC" w14:textId="77777777" w:rsidR="00060621" w:rsidRPr="00C607C9" w:rsidRDefault="00060621" w:rsidP="00060621">
      <w:pPr>
        <w:rPr>
          <w:rFonts w:ascii="Times New Roman" w:hAnsi="Times New Roman"/>
          <w:szCs w:val="24"/>
        </w:rPr>
      </w:pPr>
    </w:p>
    <w:p w14:paraId="45DF8080" w14:textId="77777777" w:rsidR="00F52DA7" w:rsidRPr="00C607C9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p w14:paraId="2A51930E" w14:textId="77777777"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B104D1">
      <w:headerReference w:type="even" r:id="rId8"/>
      <w:headerReference w:type="default" r:id="rId9"/>
      <w:footerReference w:type="even" r:id="rId10"/>
      <w:footerReference w:type="default" r:id="rId11"/>
      <w:pgSz w:w="16840" w:h="11907" w:orient="landscape" w:code="9"/>
      <w:pgMar w:top="1134" w:right="540" w:bottom="1134" w:left="899" w:header="301" w:footer="58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54CA0" w14:textId="77777777" w:rsidR="00285565" w:rsidRDefault="00285565">
      <w:r>
        <w:separator/>
      </w:r>
    </w:p>
  </w:endnote>
  <w:endnote w:type="continuationSeparator" w:id="0">
    <w:p w14:paraId="3FC78DE8" w14:textId="77777777" w:rsidR="00285565" w:rsidRDefault="00285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5E37A" w14:textId="77777777" w:rsidR="00B104D1" w:rsidRDefault="00B104D1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A49185" w14:textId="77777777" w:rsidR="00B104D1" w:rsidRDefault="00B104D1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CE238" w14:textId="44E9A6F3" w:rsidR="00B104D1" w:rsidRDefault="00B104D1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222147">
      <w:rPr>
        <w:noProof/>
      </w:rPr>
      <w:t>16</w:t>
    </w:r>
    <w:r>
      <w:rPr>
        <w:noProof/>
      </w:rPr>
      <w:fldChar w:fldCharType="end"/>
    </w:r>
  </w:p>
  <w:p w14:paraId="4E419EDE" w14:textId="77777777" w:rsidR="00B104D1" w:rsidRPr="00AD493F" w:rsidRDefault="00B104D1" w:rsidP="00AD493F">
    <w:pPr>
      <w:widowControl w:val="0"/>
      <w:autoSpaceDE w:val="0"/>
      <w:autoSpaceDN w:val="0"/>
      <w:spacing w:before="5" w:line="244" w:lineRule="auto"/>
      <w:ind w:left="26" w:right="25"/>
      <w:jc w:val="center"/>
      <w:rPr>
        <w:rFonts w:ascii="Times New Roman" w:hAnsi="Times New Roman"/>
        <w:i/>
        <w:iCs/>
        <w:sz w:val="20"/>
        <w:lang w:eastAsia="bg-BG" w:bidi="bg-BG"/>
      </w:rPr>
    </w:pPr>
    <w:bookmarkStart w:id="2" w:name="_Hlk79319507"/>
    <w:bookmarkStart w:id="3" w:name="_Hlk79319350"/>
    <w:bookmarkStart w:id="4" w:name="_Hlk79319351"/>
    <w:bookmarkStart w:id="5" w:name="_Hlk79319481"/>
    <w:bookmarkStart w:id="6" w:name="_Hlk79319482"/>
    <w:r w:rsidRPr="00AD493F">
      <w:rPr>
        <w:rFonts w:ascii="Times New Roman" w:hAnsi="Times New Roman"/>
        <w:i/>
        <w:iCs/>
        <w:sz w:val="20"/>
        <w:lang w:eastAsia="bg-BG" w:bidi="bg-BG"/>
      </w:rPr>
      <w:t xml:space="preserve">Договор № </w:t>
    </w:r>
    <w:bookmarkEnd w:id="2"/>
    <w:r w:rsidRPr="00AD493F">
      <w:rPr>
        <w:rFonts w:ascii="Times New Roman" w:hAnsi="Times New Roman"/>
        <w:i/>
        <w:iCs/>
        <w:sz w:val="20"/>
        <w:lang w:eastAsia="bg-BG" w:bidi="bg-BG"/>
      </w:rPr>
      <w:t>2020/551618 от 04.06.2021 се реализира с финансовата подкрепа на Норвежкия финансов механизъм 2014-2021, в рамките на програма “ Развитие на бизнеса, иновации и МСП в България”.</w:t>
    </w:r>
  </w:p>
  <w:p w14:paraId="46789532" w14:textId="77777777" w:rsidR="00B104D1" w:rsidRPr="00AD493F" w:rsidRDefault="00B104D1" w:rsidP="00AD493F">
    <w:pPr>
      <w:widowControl w:val="0"/>
      <w:autoSpaceDE w:val="0"/>
      <w:autoSpaceDN w:val="0"/>
      <w:spacing w:before="5" w:line="244" w:lineRule="auto"/>
      <w:ind w:left="26" w:right="25"/>
      <w:jc w:val="center"/>
      <w:rPr>
        <w:rFonts w:ascii="Times New Roman" w:hAnsi="Times New Roman"/>
        <w:i/>
        <w:iCs/>
        <w:sz w:val="20"/>
        <w:lang w:eastAsia="bg-BG" w:bidi="bg-BG"/>
      </w:rPr>
    </w:pPr>
  </w:p>
  <w:p w14:paraId="1B00843F" w14:textId="77777777" w:rsidR="00B104D1" w:rsidRPr="00AD493F" w:rsidRDefault="00B104D1" w:rsidP="00AD493F">
    <w:pPr>
      <w:widowControl w:val="0"/>
      <w:autoSpaceDE w:val="0"/>
      <w:autoSpaceDN w:val="0"/>
      <w:spacing w:before="5" w:line="244" w:lineRule="auto"/>
      <w:ind w:left="26" w:right="25"/>
      <w:jc w:val="center"/>
      <w:rPr>
        <w:rFonts w:ascii="Times New Roman" w:hAnsi="Times New Roman"/>
        <w:i/>
        <w:iCs/>
        <w:sz w:val="20"/>
        <w:lang w:eastAsia="bg-BG" w:bidi="bg-BG"/>
      </w:rPr>
    </w:pPr>
    <w:r w:rsidRPr="00AD493F">
      <w:rPr>
        <w:rFonts w:ascii="Times New Roman" w:hAnsi="Times New Roman"/>
        <w:i/>
        <w:iCs/>
        <w:sz w:val="20"/>
        <w:lang w:val="en-US" w:eastAsia="bg-BG" w:bidi="bg-BG"/>
      </w:rPr>
      <w:t xml:space="preserve">Contract </w:t>
    </w:r>
    <w:r w:rsidRPr="00AD493F">
      <w:rPr>
        <w:rFonts w:ascii="Times New Roman" w:hAnsi="Times New Roman"/>
        <w:i/>
        <w:iCs/>
        <w:sz w:val="20"/>
        <w:lang w:eastAsia="bg-BG" w:bidi="bg-BG"/>
      </w:rPr>
      <w:t xml:space="preserve">№ 2020/551618 </w:t>
    </w:r>
    <w:r w:rsidRPr="00AD493F">
      <w:rPr>
        <w:rFonts w:ascii="Times New Roman" w:hAnsi="Times New Roman"/>
        <w:i/>
        <w:iCs/>
        <w:sz w:val="20"/>
        <w:lang w:val="en-US" w:eastAsia="bg-BG" w:bidi="bg-BG"/>
      </w:rPr>
      <w:t>as of 04.06.2021 is</w:t>
    </w:r>
    <w:r w:rsidRPr="00AD493F">
      <w:rPr>
        <w:rFonts w:ascii="Times New Roman" w:hAnsi="Times New Roman"/>
        <w:i/>
        <w:iCs/>
        <w:sz w:val="20"/>
        <w:lang w:eastAsia="bg-BG" w:bidi="bg-BG"/>
      </w:rPr>
      <w:t xml:space="preserve"> </w:t>
    </w:r>
    <w:r w:rsidRPr="00AD493F">
      <w:rPr>
        <w:rFonts w:ascii="Times New Roman" w:hAnsi="Times New Roman"/>
        <w:i/>
        <w:iCs/>
        <w:sz w:val="20"/>
        <w:lang w:val="en-US" w:eastAsia="bg-BG" w:bidi="bg-BG"/>
      </w:rPr>
      <w:t>supported by the Norway Grants 2014-2021, in the frame of the Business Programme Bulgaria</w:t>
    </w:r>
    <w:bookmarkEnd w:id="3"/>
    <w:bookmarkEnd w:id="4"/>
    <w:bookmarkEnd w:id="5"/>
    <w:bookmarkEnd w:id="6"/>
  </w:p>
  <w:p w14:paraId="166F4CB9" w14:textId="1A2310A1" w:rsidR="00B104D1" w:rsidRPr="007C0DA5" w:rsidRDefault="00B104D1" w:rsidP="00AD493F">
    <w:pPr>
      <w:widowControl w:val="0"/>
      <w:autoSpaceDE w:val="0"/>
      <w:autoSpaceDN w:val="0"/>
      <w:spacing w:before="5" w:line="244" w:lineRule="auto"/>
      <w:ind w:left="26" w:right="25"/>
      <w:jc w:val="center"/>
      <w:rPr>
        <w:rFonts w:ascii="Times New Roman" w:hAnsi="Times New Roman"/>
        <w:i/>
        <w:sz w:val="18"/>
        <w:szCs w:val="22"/>
        <w:lang w:eastAsia="bg-BG" w:bidi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2A6936" w14:textId="77777777" w:rsidR="00285565" w:rsidRDefault="00285565">
      <w:r>
        <w:separator/>
      </w:r>
    </w:p>
  </w:footnote>
  <w:footnote w:type="continuationSeparator" w:id="0">
    <w:p w14:paraId="5BB00866" w14:textId="77777777" w:rsidR="00285565" w:rsidRDefault="00285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8A703" w14:textId="77777777" w:rsidR="00B104D1" w:rsidRDefault="00B104D1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1BED4B" w14:textId="77777777" w:rsidR="00B104D1" w:rsidRDefault="00B104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83045" w14:textId="77777777" w:rsidR="00B104D1" w:rsidRPr="008E4C36" w:rsidRDefault="00B104D1" w:rsidP="008E4C36">
    <w:pPr>
      <w:pStyle w:val="Header"/>
      <w:tabs>
        <w:tab w:val="left" w:pos="851"/>
      </w:tabs>
    </w:pPr>
    <w:r>
      <w:rPr>
        <w:noProof/>
        <w:lang w:val="en-US"/>
      </w:rPr>
      <w:drawing>
        <wp:inline distT="0" distB="0" distL="0" distR="0" wp14:anchorId="2D5FBD7F" wp14:editId="4CF57EB0">
          <wp:extent cx="1438275" cy="895350"/>
          <wp:effectExtent l="1905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                     </w:t>
    </w:r>
    <w:r>
      <w:rPr>
        <w:noProof/>
        <w:lang w:val="en-US"/>
      </w:rPr>
      <w:drawing>
        <wp:inline distT="0" distB="0" distL="0" distR="0" wp14:anchorId="0109FFB5" wp14:editId="77A36717">
          <wp:extent cx="1619250" cy="742950"/>
          <wp:effectExtent l="19050" t="0" r="0" b="0"/>
          <wp:docPr id="2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93899"/>
    <w:multiLevelType w:val="hybridMultilevel"/>
    <w:tmpl w:val="4C9C7672"/>
    <w:lvl w:ilvl="0" w:tplc="41D278F8">
      <w:start w:val="3"/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201F6B17"/>
    <w:multiLevelType w:val="hybridMultilevel"/>
    <w:tmpl w:val="41F0E5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23F7777F"/>
    <w:multiLevelType w:val="hybridMultilevel"/>
    <w:tmpl w:val="C71E7D3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B7181"/>
    <w:multiLevelType w:val="hybridMultilevel"/>
    <w:tmpl w:val="B1849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A5FF1"/>
    <w:multiLevelType w:val="hybridMultilevel"/>
    <w:tmpl w:val="168405BA"/>
    <w:lvl w:ilvl="0" w:tplc="043A9C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9D5C97"/>
    <w:multiLevelType w:val="hybridMultilevel"/>
    <w:tmpl w:val="2BA0F2AE"/>
    <w:lvl w:ilvl="0" w:tplc="A7C0164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B549A5"/>
    <w:multiLevelType w:val="hybridMultilevel"/>
    <w:tmpl w:val="A0824D5C"/>
    <w:lvl w:ilvl="0" w:tplc="52AC1E5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336AC0"/>
    <w:multiLevelType w:val="hybridMultilevel"/>
    <w:tmpl w:val="304AE9D4"/>
    <w:lvl w:ilvl="0" w:tplc="0402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1" w15:restartNumberingAfterBreak="0">
    <w:nsid w:val="6A6E40D4"/>
    <w:multiLevelType w:val="hybridMultilevel"/>
    <w:tmpl w:val="4DF2B39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54407A"/>
    <w:multiLevelType w:val="hybridMultilevel"/>
    <w:tmpl w:val="5A62C77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6"/>
  </w:num>
  <w:num w:numId="5">
    <w:abstractNumId w:val="0"/>
  </w:num>
  <w:num w:numId="6">
    <w:abstractNumId w:val="1"/>
  </w:num>
  <w:num w:numId="7">
    <w:abstractNumId w:val="3"/>
  </w:num>
  <w:num w:numId="8">
    <w:abstractNumId w:val="9"/>
  </w:num>
  <w:num w:numId="9">
    <w:abstractNumId w:val="11"/>
  </w:num>
  <w:num w:numId="10">
    <w:abstractNumId w:val="5"/>
  </w:num>
  <w:num w:numId="11">
    <w:abstractNumId w:val="12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11DDE"/>
    <w:rsid w:val="00012C31"/>
    <w:rsid w:val="000142CB"/>
    <w:rsid w:val="00015AA4"/>
    <w:rsid w:val="00025565"/>
    <w:rsid w:val="000436EA"/>
    <w:rsid w:val="00050E6F"/>
    <w:rsid w:val="00052CC3"/>
    <w:rsid w:val="00060621"/>
    <w:rsid w:val="000655E4"/>
    <w:rsid w:val="000718B6"/>
    <w:rsid w:val="00071B10"/>
    <w:rsid w:val="00082303"/>
    <w:rsid w:val="00085733"/>
    <w:rsid w:val="000902E7"/>
    <w:rsid w:val="000A47AC"/>
    <w:rsid w:val="000B09D5"/>
    <w:rsid w:val="000B4149"/>
    <w:rsid w:val="000D2FF0"/>
    <w:rsid w:val="000E3B0B"/>
    <w:rsid w:val="000F2472"/>
    <w:rsid w:val="000F7722"/>
    <w:rsid w:val="0010256E"/>
    <w:rsid w:val="00121910"/>
    <w:rsid w:val="0012759C"/>
    <w:rsid w:val="001337AA"/>
    <w:rsid w:val="0013543F"/>
    <w:rsid w:val="00146AB5"/>
    <w:rsid w:val="001476AB"/>
    <w:rsid w:val="0014781B"/>
    <w:rsid w:val="001537A3"/>
    <w:rsid w:val="0016079E"/>
    <w:rsid w:val="001629E1"/>
    <w:rsid w:val="001751A2"/>
    <w:rsid w:val="00182032"/>
    <w:rsid w:val="001A592E"/>
    <w:rsid w:val="001A701B"/>
    <w:rsid w:val="001E1995"/>
    <w:rsid w:val="001E2B97"/>
    <w:rsid w:val="00217394"/>
    <w:rsid w:val="00222147"/>
    <w:rsid w:val="0022507D"/>
    <w:rsid w:val="002410CA"/>
    <w:rsid w:val="0024574C"/>
    <w:rsid w:val="00250229"/>
    <w:rsid w:val="0027017A"/>
    <w:rsid w:val="00281DA3"/>
    <w:rsid w:val="00285565"/>
    <w:rsid w:val="00291D79"/>
    <w:rsid w:val="002924F1"/>
    <w:rsid w:val="0029441C"/>
    <w:rsid w:val="002958FE"/>
    <w:rsid w:val="00297689"/>
    <w:rsid w:val="002A5BA8"/>
    <w:rsid w:val="002A7387"/>
    <w:rsid w:val="002A79DF"/>
    <w:rsid w:val="002C0E34"/>
    <w:rsid w:val="002E6BB6"/>
    <w:rsid w:val="003010C6"/>
    <w:rsid w:val="00311E63"/>
    <w:rsid w:val="00313AD4"/>
    <w:rsid w:val="00322694"/>
    <w:rsid w:val="00325DD4"/>
    <w:rsid w:val="00342FCD"/>
    <w:rsid w:val="0034421F"/>
    <w:rsid w:val="00354A79"/>
    <w:rsid w:val="00395E27"/>
    <w:rsid w:val="003A20F4"/>
    <w:rsid w:val="003C2F94"/>
    <w:rsid w:val="003D7F47"/>
    <w:rsid w:val="003F0AD6"/>
    <w:rsid w:val="003F4462"/>
    <w:rsid w:val="003F73F7"/>
    <w:rsid w:val="00400207"/>
    <w:rsid w:val="00407E23"/>
    <w:rsid w:val="004248A3"/>
    <w:rsid w:val="0043488C"/>
    <w:rsid w:val="004624EA"/>
    <w:rsid w:val="0046265B"/>
    <w:rsid w:val="00493CF0"/>
    <w:rsid w:val="0049571C"/>
    <w:rsid w:val="004B140B"/>
    <w:rsid w:val="004C2863"/>
    <w:rsid w:val="004D1D73"/>
    <w:rsid w:val="004F7353"/>
    <w:rsid w:val="00507290"/>
    <w:rsid w:val="0050749F"/>
    <w:rsid w:val="00512593"/>
    <w:rsid w:val="00514B0B"/>
    <w:rsid w:val="005213E7"/>
    <w:rsid w:val="00523183"/>
    <w:rsid w:val="005258B3"/>
    <w:rsid w:val="005303AC"/>
    <w:rsid w:val="005338BE"/>
    <w:rsid w:val="0054194E"/>
    <w:rsid w:val="0054314E"/>
    <w:rsid w:val="005524B1"/>
    <w:rsid w:val="00560B7E"/>
    <w:rsid w:val="00561799"/>
    <w:rsid w:val="00564A9D"/>
    <w:rsid w:val="00572AAC"/>
    <w:rsid w:val="00584989"/>
    <w:rsid w:val="00587B2B"/>
    <w:rsid w:val="0059400D"/>
    <w:rsid w:val="005B1ED3"/>
    <w:rsid w:val="005C1A50"/>
    <w:rsid w:val="005C7F18"/>
    <w:rsid w:val="005D72C9"/>
    <w:rsid w:val="005F0AF8"/>
    <w:rsid w:val="005F3454"/>
    <w:rsid w:val="005F6341"/>
    <w:rsid w:val="00611830"/>
    <w:rsid w:val="006212F9"/>
    <w:rsid w:val="00630180"/>
    <w:rsid w:val="00634BC0"/>
    <w:rsid w:val="00637B40"/>
    <w:rsid w:val="00672D6F"/>
    <w:rsid w:val="0067536B"/>
    <w:rsid w:val="006804AC"/>
    <w:rsid w:val="006853E2"/>
    <w:rsid w:val="0069298C"/>
    <w:rsid w:val="006A0AA8"/>
    <w:rsid w:val="006B47A6"/>
    <w:rsid w:val="006B5633"/>
    <w:rsid w:val="006D1001"/>
    <w:rsid w:val="006E7D80"/>
    <w:rsid w:val="006F0A4D"/>
    <w:rsid w:val="006F48D4"/>
    <w:rsid w:val="00702B9B"/>
    <w:rsid w:val="00703095"/>
    <w:rsid w:val="007221DA"/>
    <w:rsid w:val="00730ADA"/>
    <w:rsid w:val="007312BB"/>
    <w:rsid w:val="007348FD"/>
    <w:rsid w:val="00741198"/>
    <w:rsid w:val="0074430C"/>
    <w:rsid w:val="0076218F"/>
    <w:rsid w:val="00770B1A"/>
    <w:rsid w:val="00771641"/>
    <w:rsid w:val="00781B64"/>
    <w:rsid w:val="0078597B"/>
    <w:rsid w:val="007A5032"/>
    <w:rsid w:val="007B063C"/>
    <w:rsid w:val="007B563B"/>
    <w:rsid w:val="007C0DA5"/>
    <w:rsid w:val="007C56D6"/>
    <w:rsid w:val="007D1BBF"/>
    <w:rsid w:val="007D4047"/>
    <w:rsid w:val="007D7BB2"/>
    <w:rsid w:val="007D7F01"/>
    <w:rsid w:val="0082019B"/>
    <w:rsid w:val="00827F72"/>
    <w:rsid w:val="00832C6B"/>
    <w:rsid w:val="0083342A"/>
    <w:rsid w:val="00835428"/>
    <w:rsid w:val="0085470F"/>
    <w:rsid w:val="00860ED0"/>
    <w:rsid w:val="008626BD"/>
    <w:rsid w:val="0087034F"/>
    <w:rsid w:val="00895B98"/>
    <w:rsid w:val="008A667A"/>
    <w:rsid w:val="008A77B6"/>
    <w:rsid w:val="008B0DE1"/>
    <w:rsid w:val="008B67EF"/>
    <w:rsid w:val="008D58F0"/>
    <w:rsid w:val="008D7B5B"/>
    <w:rsid w:val="008E4C36"/>
    <w:rsid w:val="008F4408"/>
    <w:rsid w:val="00922240"/>
    <w:rsid w:val="00922716"/>
    <w:rsid w:val="00936322"/>
    <w:rsid w:val="00953E4C"/>
    <w:rsid w:val="00961002"/>
    <w:rsid w:val="00964C4D"/>
    <w:rsid w:val="00970D74"/>
    <w:rsid w:val="00984119"/>
    <w:rsid w:val="009C1082"/>
    <w:rsid w:val="009C6315"/>
    <w:rsid w:val="009D6F0A"/>
    <w:rsid w:val="009E0919"/>
    <w:rsid w:val="009F4DE4"/>
    <w:rsid w:val="009F7836"/>
    <w:rsid w:val="00A055C2"/>
    <w:rsid w:val="00A06B1A"/>
    <w:rsid w:val="00A12FE6"/>
    <w:rsid w:val="00A153D1"/>
    <w:rsid w:val="00A20EA2"/>
    <w:rsid w:val="00A267DD"/>
    <w:rsid w:val="00A50A4C"/>
    <w:rsid w:val="00A719EF"/>
    <w:rsid w:val="00A76301"/>
    <w:rsid w:val="00A83922"/>
    <w:rsid w:val="00A84775"/>
    <w:rsid w:val="00AB2CDF"/>
    <w:rsid w:val="00AC3243"/>
    <w:rsid w:val="00AC4C88"/>
    <w:rsid w:val="00AD493F"/>
    <w:rsid w:val="00AF3555"/>
    <w:rsid w:val="00AF37C7"/>
    <w:rsid w:val="00B104D1"/>
    <w:rsid w:val="00B273C2"/>
    <w:rsid w:val="00B3197A"/>
    <w:rsid w:val="00B42993"/>
    <w:rsid w:val="00B541F5"/>
    <w:rsid w:val="00B86427"/>
    <w:rsid w:val="00B94E3E"/>
    <w:rsid w:val="00BB0FE3"/>
    <w:rsid w:val="00BD1E1F"/>
    <w:rsid w:val="00BE47F8"/>
    <w:rsid w:val="00C06EDB"/>
    <w:rsid w:val="00C157B2"/>
    <w:rsid w:val="00C410F8"/>
    <w:rsid w:val="00C46A0E"/>
    <w:rsid w:val="00C51511"/>
    <w:rsid w:val="00C51B2B"/>
    <w:rsid w:val="00C607C9"/>
    <w:rsid w:val="00C60A36"/>
    <w:rsid w:val="00C76C51"/>
    <w:rsid w:val="00C82D0B"/>
    <w:rsid w:val="00C830AF"/>
    <w:rsid w:val="00C84AE1"/>
    <w:rsid w:val="00C873D2"/>
    <w:rsid w:val="00C9339D"/>
    <w:rsid w:val="00CA77C3"/>
    <w:rsid w:val="00CF45B3"/>
    <w:rsid w:val="00D13188"/>
    <w:rsid w:val="00D26E8B"/>
    <w:rsid w:val="00D3317C"/>
    <w:rsid w:val="00D416A4"/>
    <w:rsid w:val="00D426A4"/>
    <w:rsid w:val="00D6205F"/>
    <w:rsid w:val="00D66B31"/>
    <w:rsid w:val="00D80D3E"/>
    <w:rsid w:val="00D93AEF"/>
    <w:rsid w:val="00D94BF7"/>
    <w:rsid w:val="00DA6D68"/>
    <w:rsid w:val="00DB1512"/>
    <w:rsid w:val="00DC3F1A"/>
    <w:rsid w:val="00DC6B71"/>
    <w:rsid w:val="00DD493C"/>
    <w:rsid w:val="00DD7847"/>
    <w:rsid w:val="00DE164A"/>
    <w:rsid w:val="00DE194F"/>
    <w:rsid w:val="00DE1E71"/>
    <w:rsid w:val="00E177C8"/>
    <w:rsid w:val="00E57652"/>
    <w:rsid w:val="00E648ED"/>
    <w:rsid w:val="00E821F7"/>
    <w:rsid w:val="00E92CE1"/>
    <w:rsid w:val="00E9683D"/>
    <w:rsid w:val="00EB0DE4"/>
    <w:rsid w:val="00ED42B2"/>
    <w:rsid w:val="00ED7251"/>
    <w:rsid w:val="00EE29F8"/>
    <w:rsid w:val="00EE64E9"/>
    <w:rsid w:val="00EF43A8"/>
    <w:rsid w:val="00F12AFD"/>
    <w:rsid w:val="00F1495C"/>
    <w:rsid w:val="00F25650"/>
    <w:rsid w:val="00F34E30"/>
    <w:rsid w:val="00F3684B"/>
    <w:rsid w:val="00F439CD"/>
    <w:rsid w:val="00F52DA7"/>
    <w:rsid w:val="00F546F2"/>
    <w:rsid w:val="00F551CA"/>
    <w:rsid w:val="00F5525F"/>
    <w:rsid w:val="00F64A05"/>
    <w:rsid w:val="00F671F6"/>
    <w:rsid w:val="00F82BBC"/>
    <w:rsid w:val="00F8375B"/>
    <w:rsid w:val="00F84243"/>
    <w:rsid w:val="00F95447"/>
    <w:rsid w:val="00FA0BFD"/>
    <w:rsid w:val="00FA3FA5"/>
    <w:rsid w:val="00FD0178"/>
    <w:rsid w:val="00FD2C93"/>
    <w:rsid w:val="00FE0542"/>
    <w:rsid w:val="00FE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AB547E"/>
  <w15:docId w15:val="{1DCC2F98-2CAF-47C2-994E-6951A460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B1A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uiPriority w:val="39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B5633"/>
    <w:rPr>
      <w:b/>
      <w:bCs/>
    </w:rPr>
  </w:style>
  <w:style w:type="character" w:styleId="Hyperlink">
    <w:name w:val="Hyperlink"/>
    <w:uiPriority w:val="99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rsid w:val="00FA0BFD"/>
    <w:rPr>
      <w:rFonts w:ascii="HebarU" w:hAnsi="HebarU"/>
      <w:sz w:val="24"/>
      <w:lang w:eastAsia="en-US"/>
    </w:rPr>
  </w:style>
  <w:style w:type="character" w:customStyle="1" w:styleId="FooterChar">
    <w:name w:val="Footer Char"/>
    <w:link w:val="Footer"/>
    <w:uiPriority w:val="99"/>
    <w:rsid w:val="008E4C36"/>
    <w:rPr>
      <w:rFonts w:ascii="HebarU" w:hAnsi="HebarU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10256E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104D1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29768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E5765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F0A4D"/>
    <w:rPr>
      <w:rFonts w:ascii="HebarU" w:hAnsi="HebarU"/>
      <w:sz w:val="24"/>
      <w:lang w:val="bg-BG"/>
    </w:rPr>
  </w:style>
  <w:style w:type="paragraph" w:styleId="BodyText">
    <w:name w:val="Body Text"/>
    <w:basedOn w:val="Normal"/>
    <w:link w:val="BodyTextChar"/>
    <w:uiPriority w:val="1"/>
    <w:qFormat/>
    <w:rsid w:val="005213E7"/>
    <w:pPr>
      <w:widowControl w:val="0"/>
      <w:autoSpaceDE w:val="0"/>
      <w:autoSpaceDN w:val="0"/>
    </w:pPr>
    <w:rPr>
      <w:rFonts w:ascii="Times New Roman" w:hAnsi="Times New Roman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5213E7"/>
    <w:rPr>
      <w:sz w:val="24"/>
      <w:szCs w:val="24"/>
    </w:rPr>
  </w:style>
  <w:style w:type="character" w:customStyle="1" w:styleId="PicturecaptionExact">
    <w:name w:val="Picture caption Exact"/>
    <w:basedOn w:val="DefaultParagraphFont"/>
    <w:link w:val="Picturecaption"/>
    <w:rsid w:val="005213E7"/>
    <w:rPr>
      <w:rFonts w:ascii="Arial Narrow" w:eastAsia="Arial Narrow" w:hAnsi="Arial Narrow" w:cs="Arial Narrow"/>
      <w:sz w:val="13"/>
      <w:szCs w:val="13"/>
      <w:shd w:val="clear" w:color="auto" w:fill="FFFFFF"/>
    </w:rPr>
  </w:style>
  <w:style w:type="paragraph" w:customStyle="1" w:styleId="Picturecaption">
    <w:name w:val="Picture caption"/>
    <w:basedOn w:val="Normal"/>
    <w:link w:val="PicturecaptionExact"/>
    <w:rsid w:val="005213E7"/>
    <w:pPr>
      <w:widowControl w:val="0"/>
      <w:shd w:val="clear" w:color="auto" w:fill="FFFFFF"/>
      <w:spacing w:line="149" w:lineRule="exact"/>
      <w:jc w:val="both"/>
    </w:pPr>
    <w:rPr>
      <w:rFonts w:ascii="Arial Narrow" w:eastAsia="Arial Narrow" w:hAnsi="Arial Narrow" w:cs="Arial Narrow"/>
      <w:sz w:val="13"/>
      <w:szCs w:val="13"/>
      <w:lang w:val="en-US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5213E7"/>
    <w:rPr>
      <w:rFonts w:ascii="HebarU" w:hAnsi="HebarU"/>
      <w:b/>
      <w:bCs/>
      <w:lang w:val="bg-BG"/>
    </w:rPr>
  </w:style>
  <w:style w:type="character" w:customStyle="1" w:styleId="Heading20">
    <w:name w:val="Heading #2_"/>
    <w:basedOn w:val="DefaultParagraphFont"/>
    <w:link w:val="Heading21"/>
    <w:rsid w:val="005213E7"/>
    <w:rPr>
      <w:b/>
      <w:bCs/>
      <w:shd w:val="clear" w:color="auto" w:fill="FFFFFF"/>
    </w:rPr>
  </w:style>
  <w:style w:type="paragraph" w:customStyle="1" w:styleId="Heading21">
    <w:name w:val="Heading #2"/>
    <w:basedOn w:val="Normal"/>
    <w:link w:val="Heading20"/>
    <w:rsid w:val="005213E7"/>
    <w:pPr>
      <w:widowControl w:val="0"/>
      <w:shd w:val="clear" w:color="auto" w:fill="FFFFFF"/>
      <w:spacing w:after="60" w:line="0" w:lineRule="atLeast"/>
      <w:jc w:val="center"/>
      <w:outlineLvl w:val="1"/>
    </w:pPr>
    <w:rPr>
      <w:rFonts w:ascii="Times New Roman" w:hAnsi="Times New Roman"/>
      <w:b/>
      <w:bCs/>
      <w:sz w:val="20"/>
      <w:lang w:val="en-US"/>
    </w:rPr>
  </w:style>
  <w:style w:type="character" w:customStyle="1" w:styleId="Bodytext2">
    <w:name w:val="Body text (2)_"/>
    <w:basedOn w:val="DefaultParagraphFont"/>
    <w:link w:val="Bodytext20"/>
    <w:rsid w:val="005213E7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5213E7"/>
    <w:pPr>
      <w:widowControl w:val="0"/>
      <w:shd w:val="clear" w:color="auto" w:fill="FFFFFF"/>
      <w:spacing w:before="360" w:line="269" w:lineRule="exact"/>
      <w:ind w:hanging="440"/>
      <w:jc w:val="both"/>
    </w:pPr>
    <w:rPr>
      <w:rFonts w:ascii="Times New Roman" w:hAnsi="Times New Roman"/>
      <w:sz w:val="20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3E7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1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C091A-4067-4D34-BA0C-FB7638310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2159</Words>
  <Characters>12310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14441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kristina.k.nesheva@gmail.com</cp:lastModifiedBy>
  <cp:revision>2</cp:revision>
  <cp:lastPrinted>2011-03-22T14:11:00Z</cp:lastPrinted>
  <dcterms:created xsi:type="dcterms:W3CDTF">2021-11-29T12:39:00Z</dcterms:created>
  <dcterms:modified xsi:type="dcterms:W3CDTF">2021-11-29T12:39:00Z</dcterms:modified>
</cp:coreProperties>
</file>